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2159175"/>
        <w:docPartObj>
          <w:docPartGallery w:val="Table of Contents"/>
          <w:docPartUnique/>
        </w:docPartObj>
      </w:sdtPr>
      <w:sdtEndPr/>
      <w:sdtContent>
        <w:p w:rsidR="00176FF2" w:rsidRPr="006302BD" w:rsidRDefault="006834B7">
          <w:pPr>
            <w:pStyle w:val="TtulodeTDC"/>
          </w:pPr>
          <w:r w:rsidRPr="006302BD">
            <w:rPr>
              <w:rFonts w:ascii="Century Gothic" w:hAnsi="Century Gothic"/>
              <w:color w:val="84B401"/>
            </w:rPr>
            <w:t>Índice</w:t>
          </w:r>
          <w:bookmarkStart w:id="0" w:name="_GoBack"/>
          <w:bookmarkEnd w:id="0"/>
        </w:p>
        <w:p w:rsidR="009572F8" w:rsidRPr="006302BD" w:rsidRDefault="00176FF2">
          <w:pPr>
            <w:pStyle w:val="TDC1"/>
            <w:rPr>
              <w:rFonts w:asciiTheme="minorHAnsi" w:eastAsiaTheme="minorEastAsia" w:hAnsiTheme="minorHAnsi"/>
              <w:b w:val="0"/>
              <w:noProof w:val="0"/>
              <w:color w:val="auto"/>
              <w:lang w:eastAsia="es-ES_tradnl"/>
            </w:rPr>
          </w:pPr>
          <w:r w:rsidRPr="006302BD">
            <w:rPr>
              <w:noProof w:val="0"/>
            </w:rPr>
            <w:fldChar w:fldCharType="begin"/>
          </w:r>
          <w:r w:rsidRPr="006302BD">
            <w:rPr>
              <w:noProof w:val="0"/>
            </w:rPr>
            <w:instrText xml:space="preserve"> TOC \o "1-3" \h \z \u </w:instrText>
          </w:r>
          <w:r w:rsidRPr="006302BD">
            <w:rPr>
              <w:noProof w:val="0"/>
            </w:rPr>
            <w:fldChar w:fldCharType="separate"/>
          </w:r>
          <w:hyperlink w:anchor="_Toc347064930" w:history="1">
            <w:r w:rsidR="009572F8" w:rsidRPr="006302BD">
              <w:rPr>
                <w:rStyle w:val="Hipervnculo"/>
                <w:noProof w:val="0"/>
              </w:rPr>
              <w:t>1.</w:t>
            </w:r>
            <w:r w:rsidR="009572F8" w:rsidRPr="006302BD">
              <w:rPr>
                <w:rFonts w:asciiTheme="minorHAnsi" w:eastAsiaTheme="minorEastAsia" w:hAnsiTheme="minorHAnsi"/>
                <w:b w:val="0"/>
                <w:noProof w:val="0"/>
                <w:color w:val="auto"/>
                <w:lang w:eastAsia="es-ES_tradnl"/>
              </w:rPr>
              <w:tab/>
            </w:r>
            <w:r w:rsidR="009572F8" w:rsidRPr="006302BD">
              <w:rPr>
                <w:rStyle w:val="Hipervnculo"/>
                <w:noProof w:val="0"/>
              </w:rPr>
              <w:t>La empresa</w:t>
            </w:r>
            <w:r w:rsidR="009572F8" w:rsidRPr="006302BD">
              <w:rPr>
                <w:noProof w:val="0"/>
                <w:webHidden/>
              </w:rPr>
              <w:tab/>
            </w:r>
            <w:r w:rsidR="009572F8" w:rsidRPr="006302BD">
              <w:rPr>
                <w:noProof w:val="0"/>
                <w:webHidden/>
              </w:rPr>
              <w:fldChar w:fldCharType="begin"/>
            </w:r>
            <w:r w:rsidR="009572F8" w:rsidRPr="006302BD">
              <w:rPr>
                <w:noProof w:val="0"/>
                <w:webHidden/>
              </w:rPr>
              <w:instrText xml:space="preserve"> PAGEREF _Toc347064930 \h </w:instrText>
            </w:r>
            <w:r w:rsidR="009572F8" w:rsidRPr="006302BD">
              <w:rPr>
                <w:noProof w:val="0"/>
                <w:webHidden/>
              </w:rPr>
            </w:r>
            <w:r w:rsidR="009572F8" w:rsidRPr="006302BD">
              <w:rPr>
                <w:noProof w:val="0"/>
                <w:webHidden/>
              </w:rPr>
              <w:fldChar w:fldCharType="separate"/>
            </w:r>
            <w:r w:rsidR="009572F8" w:rsidRPr="006302BD">
              <w:rPr>
                <w:noProof w:val="0"/>
                <w:webHidden/>
              </w:rPr>
              <w:t>2</w:t>
            </w:r>
            <w:r w:rsidR="009572F8" w:rsidRPr="006302BD">
              <w:rPr>
                <w:noProof w:val="0"/>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31" w:history="1">
            <w:r w:rsidRPr="006302BD">
              <w:rPr>
                <w:rStyle w:val="Hipervnculo"/>
                <w:rFonts w:ascii="Century Gothic" w:hAnsi="Century Gothic"/>
              </w:rPr>
              <w:t>1.1</w:t>
            </w:r>
            <w:r w:rsidRPr="006302BD">
              <w:rPr>
                <w:rFonts w:eastAsiaTheme="minorEastAsia"/>
                <w:lang w:eastAsia="es-ES_tradnl"/>
              </w:rPr>
              <w:tab/>
            </w:r>
            <w:r w:rsidRPr="006302BD">
              <w:rPr>
                <w:rStyle w:val="Hipervnculo"/>
                <w:rFonts w:ascii="Century Gothic" w:hAnsi="Century Gothic"/>
              </w:rPr>
              <w:t>Situación actual</w:t>
            </w:r>
            <w:r w:rsidRPr="006302BD">
              <w:rPr>
                <w:webHidden/>
              </w:rPr>
              <w:tab/>
            </w:r>
            <w:r w:rsidRPr="006302BD">
              <w:rPr>
                <w:webHidden/>
              </w:rPr>
              <w:fldChar w:fldCharType="begin"/>
            </w:r>
            <w:r w:rsidRPr="006302BD">
              <w:rPr>
                <w:webHidden/>
              </w:rPr>
              <w:instrText xml:space="preserve"> PAGEREF _Toc347064931 \h </w:instrText>
            </w:r>
            <w:r w:rsidRPr="006302BD">
              <w:rPr>
                <w:webHidden/>
              </w:rPr>
            </w:r>
            <w:r w:rsidRPr="006302BD">
              <w:rPr>
                <w:webHidden/>
              </w:rPr>
              <w:fldChar w:fldCharType="separate"/>
            </w:r>
            <w:r w:rsidRPr="006302BD">
              <w:rPr>
                <w:webHidden/>
              </w:rPr>
              <w:t>2</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32" w:history="1">
            <w:r w:rsidRPr="006302BD">
              <w:rPr>
                <w:rStyle w:val="Hipervnculo"/>
                <w:rFonts w:ascii="Century Gothic" w:hAnsi="Century Gothic"/>
              </w:rPr>
              <w:t>1.2</w:t>
            </w:r>
            <w:r w:rsidRPr="006302BD">
              <w:rPr>
                <w:rFonts w:eastAsiaTheme="minorEastAsia"/>
                <w:lang w:eastAsia="es-ES_tradnl"/>
              </w:rPr>
              <w:tab/>
            </w:r>
            <w:r w:rsidRPr="006302BD">
              <w:rPr>
                <w:rStyle w:val="Hipervnculo"/>
                <w:rFonts w:ascii="Century Gothic" w:hAnsi="Century Gothic"/>
              </w:rPr>
              <w:t>La competencia</w:t>
            </w:r>
            <w:r w:rsidRPr="006302BD">
              <w:rPr>
                <w:webHidden/>
              </w:rPr>
              <w:tab/>
            </w:r>
            <w:r w:rsidRPr="006302BD">
              <w:rPr>
                <w:webHidden/>
              </w:rPr>
              <w:fldChar w:fldCharType="begin"/>
            </w:r>
            <w:r w:rsidRPr="006302BD">
              <w:rPr>
                <w:webHidden/>
              </w:rPr>
              <w:instrText xml:space="preserve"> PAGEREF _Toc347064932 \h </w:instrText>
            </w:r>
            <w:r w:rsidRPr="006302BD">
              <w:rPr>
                <w:webHidden/>
              </w:rPr>
            </w:r>
            <w:r w:rsidRPr="006302BD">
              <w:rPr>
                <w:webHidden/>
              </w:rPr>
              <w:fldChar w:fldCharType="separate"/>
            </w:r>
            <w:r w:rsidRPr="006302BD">
              <w:rPr>
                <w:webHidden/>
              </w:rPr>
              <w:t>2</w:t>
            </w:r>
            <w:r w:rsidRPr="006302BD">
              <w:rPr>
                <w:webHidden/>
              </w:rPr>
              <w:fldChar w:fldCharType="end"/>
            </w:r>
          </w:hyperlink>
        </w:p>
        <w:p w:rsidR="009572F8" w:rsidRPr="006302BD" w:rsidRDefault="009572F8">
          <w:pPr>
            <w:pStyle w:val="TDC3"/>
            <w:tabs>
              <w:tab w:val="left" w:pos="1320"/>
              <w:tab w:val="right" w:leader="dot" w:pos="8494"/>
            </w:tabs>
            <w:rPr>
              <w:rFonts w:eastAsiaTheme="minorEastAsia"/>
              <w:lang w:eastAsia="es-ES_tradnl"/>
            </w:rPr>
          </w:pPr>
          <w:hyperlink w:anchor="_Toc347064933" w:history="1">
            <w:r w:rsidRPr="006302BD">
              <w:rPr>
                <w:rStyle w:val="Hipervnculo"/>
                <w:rFonts w:ascii="Century Gothic" w:hAnsi="Century Gothic"/>
              </w:rPr>
              <w:t>1.2.1</w:t>
            </w:r>
            <w:r w:rsidRPr="006302BD">
              <w:rPr>
                <w:rFonts w:eastAsiaTheme="minorEastAsia"/>
                <w:lang w:eastAsia="es-ES_tradnl"/>
              </w:rPr>
              <w:tab/>
            </w:r>
            <w:r w:rsidRPr="006302BD">
              <w:rPr>
                <w:rStyle w:val="Hipervnculo"/>
                <w:rFonts w:ascii="Century Gothic" w:hAnsi="Century Gothic"/>
              </w:rPr>
              <w:t>Qué nos distingue</w:t>
            </w:r>
            <w:r w:rsidRPr="006302BD">
              <w:rPr>
                <w:webHidden/>
              </w:rPr>
              <w:tab/>
            </w:r>
            <w:r w:rsidRPr="006302BD">
              <w:rPr>
                <w:webHidden/>
              </w:rPr>
              <w:fldChar w:fldCharType="begin"/>
            </w:r>
            <w:r w:rsidRPr="006302BD">
              <w:rPr>
                <w:webHidden/>
              </w:rPr>
              <w:instrText xml:space="preserve"> PAGEREF _Toc347064933 \h </w:instrText>
            </w:r>
            <w:r w:rsidRPr="006302BD">
              <w:rPr>
                <w:webHidden/>
              </w:rPr>
            </w:r>
            <w:r w:rsidRPr="006302BD">
              <w:rPr>
                <w:webHidden/>
              </w:rPr>
              <w:fldChar w:fldCharType="separate"/>
            </w:r>
            <w:r w:rsidRPr="006302BD">
              <w:rPr>
                <w:webHidden/>
              </w:rPr>
              <w:t>2</w:t>
            </w:r>
            <w:r w:rsidRPr="006302BD">
              <w:rPr>
                <w:webHidden/>
              </w:rPr>
              <w:fldChar w:fldCharType="end"/>
            </w:r>
          </w:hyperlink>
        </w:p>
        <w:p w:rsidR="009572F8" w:rsidRPr="006302BD" w:rsidRDefault="009572F8">
          <w:pPr>
            <w:pStyle w:val="TDC1"/>
            <w:rPr>
              <w:rFonts w:asciiTheme="minorHAnsi" w:eastAsiaTheme="minorEastAsia" w:hAnsiTheme="minorHAnsi"/>
              <w:b w:val="0"/>
              <w:noProof w:val="0"/>
              <w:color w:val="auto"/>
              <w:lang w:eastAsia="es-ES_tradnl"/>
            </w:rPr>
          </w:pPr>
          <w:hyperlink w:anchor="_Toc347064934" w:history="1">
            <w:r w:rsidRPr="006302BD">
              <w:rPr>
                <w:rStyle w:val="Hipervnculo"/>
                <w:noProof w:val="0"/>
              </w:rPr>
              <w:t>2.</w:t>
            </w:r>
            <w:r w:rsidRPr="006302BD">
              <w:rPr>
                <w:rFonts w:asciiTheme="minorHAnsi" w:eastAsiaTheme="minorEastAsia" w:hAnsiTheme="minorHAnsi"/>
                <w:b w:val="0"/>
                <w:noProof w:val="0"/>
                <w:color w:val="auto"/>
                <w:lang w:eastAsia="es-ES_tradnl"/>
              </w:rPr>
              <w:tab/>
            </w:r>
            <w:r w:rsidRPr="006302BD">
              <w:rPr>
                <w:rStyle w:val="Hipervnculo"/>
                <w:noProof w:val="0"/>
              </w:rPr>
              <w:t>Servicios</w:t>
            </w:r>
            <w:r w:rsidRPr="006302BD">
              <w:rPr>
                <w:noProof w:val="0"/>
                <w:webHidden/>
              </w:rPr>
              <w:tab/>
            </w:r>
            <w:r w:rsidRPr="006302BD">
              <w:rPr>
                <w:noProof w:val="0"/>
                <w:webHidden/>
              </w:rPr>
              <w:fldChar w:fldCharType="begin"/>
            </w:r>
            <w:r w:rsidRPr="006302BD">
              <w:rPr>
                <w:noProof w:val="0"/>
                <w:webHidden/>
              </w:rPr>
              <w:instrText xml:space="preserve"> PAGEREF _Toc347064934 \h </w:instrText>
            </w:r>
            <w:r w:rsidRPr="006302BD">
              <w:rPr>
                <w:noProof w:val="0"/>
                <w:webHidden/>
              </w:rPr>
            </w:r>
            <w:r w:rsidRPr="006302BD">
              <w:rPr>
                <w:noProof w:val="0"/>
                <w:webHidden/>
              </w:rPr>
              <w:fldChar w:fldCharType="separate"/>
            </w:r>
            <w:r w:rsidRPr="006302BD">
              <w:rPr>
                <w:noProof w:val="0"/>
                <w:webHidden/>
              </w:rPr>
              <w:t>3</w:t>
            </w:r>
            <w:r w:rsidRPr="006302BD">
              <w:rPr>
                <w:noProof w:val="0"/>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35" w:history="1">
            <w:r w:rsidRPr="006302BD">
              <w:rPr>
                <w:rStyle w:val="Hipervnculo"/>
                <w:rFonts w:ascii="Century Gothic" w:hAnsi="Century Gothic"/>
              </w:rPr>
              <w:t>2.1</w:t>
            </w:r>
            <w:r w:rsidRPr="006302BD">
              <w:rPr>
                <w:rFonts w:eastAsiaTheme="minorEastAsia"/>
                <w:lang w:eastAsia="es-ES_tradnl"/>
              </w:rPr>
              <w:tab/>
            </w:r>
            <w:r w:rsidRPr="006302BD">
              <w:rPr>
                <w:rStyle w:val="Hipervnculo"/>
                <w:rFonts w:ascii="Century Gothic" w:hAnsi="Century Gothic"/>
              </w:rPr>
              <w:t>Combinaciones lingüísticas</w:t>
            </w:r>
            <w:r w:rsidRPr="006302BD">
              <w:rPr>
                <w:webHidden/>
              </w:rPr>
              <w:tab/>
            </w:r>
            <w:r w:rsidRPr="006302BD">
              <w:rPr>
                <w:webHidden/>
              </w:rPr>
              <w:fldChar w:fldCharType="begin"/>
            </w:r>
            <w:r w:rsidRPr="006302BD">
              <w:rPr>
                <w:webHidden/>
              </w:rPr>
              <w:instrText xml:space="preserve"> PAGEREF _Toc347064935 \h </w:instrText>
            </w:r>
            <w:r w:rsidRPr="006302BD">
              <w:rPr>
                <w:webHidden/>
              </w:rPr>
            </w:r>
            <w:r w:rsidRPr="006302BD">
              <w:rPr>
                <w:webHidden/>
              </w:rPr>
              <w:fldChar w:fldCharType="separate"/>
            </w:r>
            <w:r w:rsidRPr="006302BD">
              <w:rPr>
                <w:webHidden/>
              </w:rPr>
              <w:t>3</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36" w:history="1">
            <w:r w:rsidRPr="006302BD">
              <w:rPr>
                <w:rStyle w:val="Hipervnculo"/>
                <w:rFonts w:ascii="Century Gothic" w:hAnsi="Century Gothic"/>
              </w:rPr>
              <w:t>2.2</w:t>
            </w:r>
            <w:r w:rsidRPr="006302BD">
              <w:rPr>
                <w:rFonts w:eastAsiaTheme="minorEastAsia"/>
                <w:lang w:eastAsia="es-ES_tradnl"/>
              </w:rPr>
              <w:tab/>
            </w:r>
            <w:r w:rsidRPr="006302BD">
              <w:rPr>
                <w:rStyle w:val="Hipervnculo"/>
                <w:rFonts w:ascii="Century Gothic" w:hAnsi="Century Gothic"/>
              </w:rPr>
              <w:t>Servicios que se prestan</w:t>
            </w:r>
            <w:r w:rsidRPr="006302BD">
              <w:rPr>
                <w:webHidden/>
              </w:rPr>
              <w:tab/>
            </w:r>
            <w:r w:rsidRPr="006302BD">
              <w:rPr>
                <w:webHidden/>
              </w:rPr>
              <w:fldChar w:fldCharType="begin"/>
            </w:r>
            <w:r w:rsidRPr="006302BD">
              <w:rPr>
                <w:webHidden/>
              </w:rPr>
              <w:instrText xml:space="preserve"> PAGEREF _Toc347064936 \h </w:instrText>
            </w:r>
            <w:r w:rsidRPr="006302BD">
              <w:rPr>
                <w:webHidden/>
              </w:rPr>
            </w:r>
            <w:r w:rsidRPr="006302BD">
              <w:rPr>
                <w:webHidden/>
              </w:rPr>
              <w:fldChar w:fldCharType="separate"/>
            </w:r>
            <w:r w:rsidRPr="006302BD">
              <w:rPr>
                <w:webHidden/>
              </w:rPr>
              <w:t>3</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37" w:history="1">
            <w:r w:rsidRPr="006302BD">
              <w:rPr>
                <w:rStyle w:val="Hipervnculo"/>
                <w:rFonts w:ascii="Century Gothic" w:hAnsi="Century Gothic"/>
              </w:rPr>
              <w:t>2.3</w:t>
            </w:r>
            <w:r w:rsidRPr="006302BD">
              <w:rPr>
                <w:rFonts w:eastAsiaTheme="minorEastAsia"/>
                <w:lang w:eastAsia="es-ES_tradnl"/>
              </w:rPr>
              <w:tab/>
            </w:r>
            <w:r w:rsidRPr="006302BD">
              <w:rPr>
                <w:rStyle w:val="Hipervnculo"/>
                <w:rFonts w:ascii="Century Gothic" w:hAnsi="Century Gothic"/>
              </w:rPr>
              <w:t>Tarifas</w:t>
            </w:r>
            <w:r w:rsidRPr="006302BD">
              <w:rPr>
                <w:webHidden/>
              </w:rPr>
              <w:tab/>
            </w:r>
            <w:r w:rsidRPr="006302BD">
              <w:rPr>
                <w:webHidden/>
              </w:rPr>
              <w:fldChar w:fldCharType="begin"/>
            </w:r>
            <w:r w:rsidRPr="006302BD">
              <w:rPr>
                <w:webHidden/>
              </w:rPr>
              <w:instrText xml:space="preserve"> PAGEREF _Toc347064937 \h </w:instrText>
            </w:r>
            <w:r w:rsidRPr="006302BD">
              <w:rPr>
                <w:webHidden/>
              </w:rPr>
            </w:r>
            <w:r w:rsidRPr="006302BD">
              <w:rPr>
                <w:webHidden/>
              </w:rPr>
              <w:fldChar w:fldCharType="separate"/>
            </w:r>
            <w:r w:rsidRPr="006302BD">
              <w:rPr>
                <w:webHidden/>
              </w:rPr>
              <w:t>3</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38" w:history="1">
            <w:r w:rsidRPr="006302BD">
              <w:rPr>
                <w:rStyle w:val="Hipervnculo"/>
                <w:rFonts w:ascii="Century Gothic" w:hAnsi="Century Gothic"/>
              </w:rPr>
              <w:t>2.4</w:t>
            </w:r>
            <w:r w:rsidRPr="006302BD">
              <w:rPr>
                <w:rFonts w:eastAsiaTheme="minorEastAsia"/>
                <w:lang w:eastAsia="es-ES_tradnl"/>
              </w:rPr>
              <w:tab/>
            </w:r>
            <w:r w:rsidRPr="006302BD">
              <w:rPr>
                <w:rStyle w:val="Hipervnculo"/>
                <w:rFonts w:ascii="Century Gothic" w:hAnsi="Century Gothic"/>
              </w:rPr>
              <w:t>Clientes</w:t>
            </w:r>
            <w:r w:rsidRPr="006302BD">
              <w:rPr>
                <w:webHidden/>
              </w:rPr>
              <w:tab/>
            </w:r>
            <w:r w:rsidRPr="006302BD">
              <w:rPr>
                <w:webHidden/>
              </w:rPr>
              <w:fldChar w:fldCharType="begin"/>
            </w:r>
            <w:r w:rsidRPr="006302BD">
              <w:rPr>
                <w:webHidden/>
              </w:rPr>
              <w:instrText xml:space="preserve"> PAGEREF _Toc347064938 \h </w:instrText>
            </w:r>
            <w:r w:rsidRPr="006302BD">
              <w:rPr>
                <w:webHidden/>
              </w:rPr>
            </w:r>
            <w:r w:rsidRPr="006302BD">
              <w:rPr>
                <w:webHidden/>
              </w:rPr>
              <w:fldChar w:fldCharType="separate"/>
            </w:r>
            <w:r w:rsidRPr="006302BD">
              <w:rPr>
                <w:webHidden/>
              </w:rPr>
              <w:t>3</w:t>
            </w:r>
            <w:r w:rsidRPr="006302BD">
              <w:rPr>
                <w:webHidden/>
              </w:rPr>
              <w:fldChar w:fldCharType="end"/>
            </w:r>
          </w:hyperlink>
        </w:p>
        <w:p w:rsidR="009572F8" w:rsidRPr="006302BD" w:rsidRDefault="009572F8">
          <w:pPr>
            <w:pStyle w:val="TDC1"/>
            <w:rPr>
              <w:rFonts w:asciiTheme="minorHAnsi" w:eastAsiaTheme="minorEastAsia" w:hAnsiTheme="minorHAnsi"/>
              <w:b w:val="0"/>
              <w:noProof w:val="0"/>
              <w:color w:val="auto"/>
              <w:lang w:eastAsia="es-ES_tradnl"/>
            </w:rPr>
          </w:pPr>
          <w:hyperlink w:anchor="_Toc347064939" w:history="1">
            <w:r w:rsidRPr="006302BD">
              <w:rPr>
                <w:rStyle w:val="Hipervnculo"/>
                <w:noProof w:val="0"/>
              </w:rPr>
              <w:t>3.</w:t>
            </w:r>
            <w:r w:rsidRPr="006302BD">
              <w:rPr>
                <w:rFonts w:asciiTheme="minorHAnsi" w:eastAsiaTheme="minorEastAsia" w:hAnsiTheme="minorHAnsi"/>
                <w:b w:val="0"/>
                <w:noProof w:val="0"/>
                <w:color w:val="auto"/>
                <w:lang w:eastAsia="es-ES_tradnl"/>
              </w:rPr>
              <w:tab/>
            </w:r>
            <w:r w:rsidRPr="006302BD">
              <w:rPr>
                <w:rStyle w:val="Hipervnculo"/>
                <w:noProof w:val="0"/>
              </w:rPr>
              <w:t>Objetivos comerciales</w:t>
            </w:r>
            <w:r w:rsidRPr="006302BD">
              <w:rPr>
                <w:noProof w:val="0"/>
                <w:webHidden/>
              </w:rPr>
              <w:tab/>
            </w:r>
            <w:r w:rsidRPr="006302BD">
              <w:rPr>
                <w:noProof w:val="0"/>
                <w:webHidden/>
              </w:rPr>
              <w:fldChar w:fldCharType="begin"/>
            </w:r>
            <w:r w:rsidRPr="006302BD">
              <w:rPr>
                <w:noProof w:val="0"/>
                <w:webHidden/>
              </w:rPr>
              <w:instrText xml:space="preserve"> PAGEREF _Toc347064939 \h </w:instrText>
            </w:r>
            <w:r w:rsidRPr="006302BD">
              <w:rPr>
                <w:noProof w:val="0"/>
                <w:webHidden/>
              </w:rPr>
            </w:r>
            <w:r w:rsidRPr="006302BD">
              <w:rPr>
                <w:noProof w:val="0"/>
                <w:webHidden/>
              </w:rPr>
              <w:fldChar w:fldCharType="separate"/>
            </w:r>
            <w:r w:rsidRPr="006302BD">
              <w:rPr>
                <w:noProof w:val="0"/>
                <w:webHidden/>
              </w:rPr>
              <w:t>3</w:t>
            </w:r>
            <w:r w:rsidRPr="006302BD">
              <w:rPr>
                <w:noProof w:val="0"/>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0" w:history="1">
            <w:r w:rsidRPr="006302BD">
              <w:rPr>
                <w:rStyle w:val="Hipervnculo"/>
                <w:rFonts w:ascii="Century Gothic" w:hAnsi="Century Gothic"/>
              </w:rPr>
              <w:t>3.1</w:t>
            </w:r>
            <w:r w:rsidRPr="006302BD">
              <w:rPr>
                <w:rFonts w:eastAsiaTheme="minorEastAsia"/>
                <w:lang w:eastAsia="es-ES_tradnl"/>
              </w:rPr>
              <w:tab/>
            </w:r>
            <w:r w:rsidRPr="006302BD">
              <w:rPr>
                <w:rStyle w:val="Hipervnculo"/>
                <w:rFonts w:ascii="Century Gothic" w:hAnsi="Century Gothic"/>
              </w:rPr>
              <w:t>Hasta la fecha (2010 – 2012)</w:t>
            </w:r>
            <w:r w:rsidRPr="006302BD">
              <w:rPr>
                <w:webHidden/>
              </w:rPr>
              <w:tab/>
            </w:r>
            <w:r w:rsidRPr="006302BD">
              <w:rPr>
                <w:webHidden/>
              </w:rPr>
              <w:fldChar w:fldCharType="begin"/>
            </w:r>
            <w:r w:rsidRPr="006302BD">
              <w:rPr>
                <w:webHidden/>
              </w:rPr>
              <w:instrText xml:space="preserve"> PAGEREF _Toc347064940 \h </w:instrText>
            </w:r>
            <w:r w:rsidRPr="006302BD">
              <w:rPr>
                <w:webHidden/>
              </w:rPr>
            </w:r>
            <w:r w:rsidRPr="006302BD">
              <w:rPr>
                <w:webHidden/>
              </w:rPr>
              <w:fldChar w:fldCharType="separate"/>
            </w:r>
            <w:r w:rsidRPr="006302BD">
              <w:rPr>
                <w:webHidden/>
              </w:rPr>
              <w:t>3</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1" w:history="1">
            <w:r w:rsidRPr="006302BD">
              <w:rPr>
                <w:rStyle w:val="Hipervnculo"/>
                <w:rFonts w:ascii="Century Gothic" w:hAnsi="Century Gothic"/>
              </w:rPr>
              <w:t>3.2</w:t>
            </w:r>
            <w:r w:rsidRPr="006302BD">
              <w:rPr>
                <w:rFonts w:eastAsiaTheme="minorEastAsia"/>
                <w:lang w:eastAsia="es-ES_tradnl"/>
              </w:rPr>
              <w:tab/>
            </w:r>
            <w:r w:rsidRPr="006302BD">
              <w:rPr>
                <w:rStyle w:val="Hipervnculo"/>
                <w:rFonts w:ascii="Century Gothic" w:hAnsi="Century Gothic"/>
              </w:rPr>
              <w:t>Futuros (2013 y 2014 – 2018)</w:t>
            </w:r>
            <w:r w:rsidRPr="006302BD">
              <w:rPr>
                <w:webHidden/>
              </w:rPr>
              <w:tab/>
            </w:r>
            <w:r w:rsidRPr="006302BD">
              <w:rPr>
                <w:webHidden/>
              </w:rPr>
              <w:fldChar w:fldCharType="begin"/>
            </w:r>
            <w:r w:rsidRPr="006302BD">
              <w:rPr>
                <w:webHidden/>
              </w:rPr>
              <w:instrText xml:space="preserve"> PAGEREF _Toc347064941 \h </w:instrText>
            </w:r>
            <w:r w:rsidRPr="006302BD">
              <w:rPr>
                <w:webHidden/>
              </w:rPr>
            </w:r>
            <w:r w:rsidRPr="006302BD">
              <w:rPr>
                <w:webHidden/>
              </w:rPr>
              <w:fldChar w:fldCharType="separate"/>
            </w:r>
            <w:r w:rsidRPr="006302BD">
              <w:rPr>
                <w:webHidden/>
              </w:rPr>
              <w:t>4</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2" w:history="1">
            <w:r w:rsidRPr="006302BD">
              <w:rPr>
                <w:rStyle w:val="Hipervnculo"/>
                <w:rFonts w:ascii="Century Gothic" w:hAnsi="Century Gothic"/>
              </w:rPr>
              <w:t>3.3</w:t>
            </w:r>
            <w:r w:rsidRPr="006302BD">
              <w:rPr>
                <w:rFonts w:eastAsiaTheme="minorEastAsia"/>
                <w:lang w:eastAsia="es-ES_tradnl"/>
              </w:rPr>
              <w:tab/>
            </w:r>
            <w:r w:rsidRPr="006302BD">
              <w:rPr>
                <w:rStyle w:val="Hipervnculo"/>
                <w:rFonts w:ascii="Century Gothic" w:hAnsi="Century Gothic"/>
              </w:rPr>
              <w:t>DAFO</w:t>
            </w:r>
            <w:r w:rsidRPr="006302BD">
              <w:rPr>
                <w:webHidden/>
              </w:rPr>
              <w:tab/>
            </w:r>
            <w:r w:rsidRPr="006302BD">
              <w:rPr>
                <w:webHidden/>
              </w:rPr>
              <w:fldChar w:fldCharType="begin"/>
            </w:r>
            <w:r w:rsidRPr="006302BD">
              <w:rPr>
                <w:webHidden/>
              </w:rPr>
              <w:instrText xml:space="preserve"> PAGEREF _Toc347064942 \h </w:instrText>
            </w:r>
            <w:r w:rsidRPr="006302BD">
              <w:rPr>
                <w:webHidden/>
              </w:rPr>
            </w:r>
            <w:r w:rsidRPr="006302BD">
              <w:rPr>
                <w:webHidden/>
              </w:rPr>
              <w:fldChar w:fldCharType="separate"/>
            </w:r>
            <w:r w:rsidRPr="006302BD">
              <w:rPr>
                <w:webHidden/>
              </w:rPr>
              <w:t>4</w:t>
            </w:r>
            <w:r w:rsidRPr="006302BD">
              <w:rPr>
                <w:webHidden/>
              </w:rPr>
              <w:fldChar w:fldCharType="end"/>
            </w:r>
          </w:hyperlink>
        </w:p>
        <w:p w:rsidR="009572F8" w:rsidRPr="006302BD" w:rsidRDefault="009572F8">
          <w:pPr>
            <w:pStyle w:val="TDC1"/>
            <w:rPr>
              <w:rFonts w:asciiTheme="minorHAnsi" w:eastAsiaTheme="minorEastAsia" w:hAnsiTheme="minorHAnsi"/>
              <w:b w:val="0"/>
              <w:noProof w:val="0"/>
              <w:color w:val="auto"/>
              <w:lang w:eastAsia="es-ES_tradnl"/>
            </w:rPr>
          </w:pPr>
          <w:hyperlink w:anchor="_Toc347064943" w:history="1">
            <w:r w:rsidRPr="006302BD">
              <w:rPr>
                <w:rStyle w:val="Hipervnculo"/>
                <w:noProof w:val="0"/>
              </w:rPr>
              <w:t>4.</w:t>
            </w:r>
            <w:r w:rsidRPr="006302BD">
              <w:rPr>
                <w:rFonts w:asciiTheme="minorHAnsi" w:eastAsiaTheme="minorEastAsia" w:hAnsiTheme="minorHAnsi"/>
                <w:b w:val="0"/>
                <w:noProof w:val="0"/>
                <w:color w:val="auto"/>
                <w:lang w:eastAsia="es-ES_tradnl"/>
              </w:rPr>
              <w:tab/>
            </w:r>
            <w:r w:rsidRPr="006302BD">
              <w:rPr>
                <w:rStyle w:val="Hipervnculo"/>
                <w:noProof w:val="0"/>
              </w:rPr>
              <w:t>Plan de acción</w:t>
            </w:r>
            <w:r w:rsidRPr="006302BD">
              <w:rPr>
                <w:noProof w:val="0"/>
                <w:webHidden/>
              </w:rPr>
              <w:tab/>
            </w:r>
            <w:r w:rsidRPr="006302BD">
              <w:rPr>
                <w:noProof w:val="0"/>
                <w:webHidden/>
              </w:rPr>
              <w:fldChar w:fldCharType="begin"/>
            </w:r>
            <w:r w:rsidRPr="006302BD">
              <w:rPr>
                <w:noProof w:val="0"/>
                <w:webHidden/>
              </w:rPr>
              <w:instrText xml:space="preserve"> PAGEREF _Toc347064943 \h </w:instrText>
            </w:r>
            <w:r w:rsidRPr="006302BD">
              <w:rPr>
                <w:noProof w:val="0"/>
                <w:webHidden/>
              </w:rPr>
            </w:r>
            <w:r w:rsidRPr="006302BD">
              <w:rPr>
                <w:noProof w:val="0"/>
                <w:webHidden/>
              </w:rPr>
              <w:fldChar w:fldCharType="separate"/>
            </w:r>
            <w:r w:rsidRPr="006302BD">
              <w:rPr>
                <w:noProof w:val="0"/>
                <w:webHidden/>
              </w:rPr>
              <w:t>5</w:t>
            </w:r>
            <w:r w:rsidRPr="006302BD">
              <w:rPr>
                <w:noProof w:val="0"/>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4" w:history="1">
            <w:r w:rsidRPr="006302BD">
              <w:rPr>
                <w:rStyle w:val="Hipervnculo"/>
                <w:rFonts w:ascii="Century Gothic" w:hAnsi="Century Gothic"/>
              </w:rPr>
              <w:t>4.1</w:t>
            </w:r>
            <w:r w:rsidRPr="006302BD">
              <w:rPr>
                <w:rFonts w:eastAsiaTheme="minorEastAsia"/>
                <w:lang w:eastAsia="es-ES_tradnl"/>
              </w:rPr>
              <w:tab/>
            </w:r>
            <w:r w:rsidRPr="006302BD">
              <w:rPr>
                <w:rStyle w:val="Hipervnculo"/>
                <w:rFonts w:ascii="Century Gothic" w:hAnsi="Century Gothic"/>
              </w:rPr>
              <w:t>Clientes meta</w:t>
            </w:r>
            <w:r w:rsidRPr="006302BD">
              <w:rPr>
                <w:webHidden/>
              </w:rPr>
              <w:tab/>
            </w:r>
            <w:r w:rsidRPr="006302BD">
              <w:rPr>
                <w:webHidden/>
              </w:rPr>
              <w:fldChar w:fldCharType="begin"/>
            </w:r>
            <w:r w:rsidRPr="006302BD">
              <w:rPr>
                <w:webHidden/>
              </w:rPr>
              <w:instrText xml:space="preserve"> PAGEREF _Toc347064944 \h </w:instrText>
            </w:r>
            <w:r w:rsidRPr="006302BD">
              <w:rPr>
                <w:webHidden/>
              </w:rPr>
            </w:r>
            <w:r w:rsidRPr="006302BD">
              <w:rPr>
                <w:webHidden/>
              </w:rPr>
              <w:fldChar w:fldCharType="separate"/>
            </w:r>
            <w:r w:rsidRPr="006302BD">
              <w:rPr>
                <w:webHidden/>
              </w:rPr>
              <w:t>5</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5" w:history="1">
            <w:r w:rsidRPr="006302BD">
              <w:rPr>
                <w:rStyle w:val="Hipervnculo"/>
                <w:rFonts w:ascii="Century Gothic" w:hAnsi="Century Gothic"/>
              </w:rPr>
              <w:t>4.2</w:t>
            </w:r>
            <w:r w:rsidRPr="006302BD">
              <w:rPr>
                <w:rFonts w:eastAsiaTheme="minorEastAsia"/>
                <w:lang w:eastAsia="es-ES_tradnl"/>
              </w:rPr>
              <w:tab/>
            </w:r>
            <w:r w:rsidRPr="006302BD">
              <w:rPr>
                <w:rStyle w:val="Hipervnculo"/>
                <w:rFonts w:ascii="Century Gothic" w:hAnsi="Century Gothic"/>
              </w:rPr>
              <w:t>Acciones de marketing</w:t>
            </w:r>
            <w:r w:rsidRPr="006302BD">
              <w:rPr>
                <w:webHidden/>
              </w:rPr>
              <w:tab/>
            </w:r>
            <w:r w:rsidRPr="006302BD">
              <w:rPr>
                <w:webHidden/>
              </w:rPr>
              <w:fldChar w:fldCharType="begin"/>
            </w:r>
            <w:r w:rsidRPr="006302BD">
              <w:rPr>
                <w:webHidden/>
              </w:rPr>
              <w:instrText xml:space="preserve"> PAGEREF _Toc347064945 \h </w:instrText>
            </w:r>
            <w:r w:rsidRPr="006302BD">
              <w:rPr>
                <w:webHidden/>
              </w:rPr>
            </w:r>
            <w:r w:rsidRPr="006302BD">
              <w:rPr>
                <w:webHidden/>
              </w:rPr>
              <w:fldChar w:fldCharType="separate"/>
            </w:r>
            <w:r w:rsidRPr="006302BD">
              <w:rPr>
                <w:webHidden/>
              </w:rPr>
              <w:t>5</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6" w:history="1">
            <w:r w:rsidRPr="006302BD">
              <w:rPr>
                <w:rStyle w:val="Hipervnculo"/>
                <w:rFonts w:ascii="Century Gothic" w:hAnsi="Century Gothic"/>
              </w:rPr>
              <w:t>4.3</w:t>
            </w:r>
            <w:r w:rsidRPr="006302BD">
              <w:rPr>
                <w:rFonts w:eastAsiaTheme="minorEastAsia"/>
                <w:lang w:eastAsia="es-ES_tradnl"/>
              </w:rPr>
              <w:tab/>
            </w:r>
            <w:r w:rsidRPr="006302BD">
              <w:rPr>
                <w:rStyle w:val="Hipervnculo"/>
                <w:rFonts w:ascii="Century Gothic" w:hAnsi="Century Gothic"/>
              </w:rPr>
              <w:t>Presupuesto</w:t>
            </w:r>
            <w:r w:rsidRPr="006302BD">
              <w:rPr>
                <w:webHidden/>
              </w:rPr>
              <w:tab/>
            </w:r>
            <w:r w:rsidRPr="006302BD">
              <w:rPr>
                <w:webHidden/>
              </w:rPr>
              <w:fldChar w:fldCharType="begin"/>
            </w:r>
            <w:r w:rsidRPr="006302BD">
              <w:rPr>
                <w:webHidden/>
              </w:rPr>
              <w:instrText xml:space="preserve"> PAGEREF _Toc347064946 \h </w:instrText>
            </w:r>
            <w:r w:rsidRPr="006302BD">
              <w:rPr>
                <w:webHidden/>
              </w:rPr>
            </w:r>
            <w:r w:rsidRPr="006302BD">
              <w:rPr>
                <w:webHidden/>
              </w:rPr>
              <w:fldChar w:fldCharType="separate"/>
            </w:r>
            <w:r w:rsidRPr="006302BD">
              <w:rPr>
                <w:webHidden/>
              </w:rPr>
              <w:t>6</w:t>
            </w:r>
            <w:r w:rsidRPr="006302BD">
              <w:rPr>
                <w:webHidden/>
              </w:rPr>
              <w:fldChar w:fldCharType="end"/>
            </w:r>
          </w:hyperlink>
        </w:p>
        <w:p w:rsidR="009572F8" w:rsidRPr="006302BD" w:rsidRDefault="009572F8">
          <w:pPr>
            <w:pStyle w:val="TDC2"/>
            <w:tabs>
              <w:tab w:val="left" w:pos="880"/>
              <w:tab w:val="right" w:leader="dot" w:pos="8494"/>
            </w:tabs>
            <w:rPr>
              <w:rFonts w:eastAsiaTheme="minorEastAsia"/>
              <w:lang w:eastAsia="es-ES_tradnl"/>
            </w:rPr>
          </w:pPr>
          <w:hyperlink w:anchor="_Toc347064947" w:history="1">
            <w:r w:rsidRPr="006302BD">
              <w:rPr>
                <w:rStyle w:val="Hipervnculo"/>
                <w:rFonts w:ascii="Century Gothic" w:hAnsi="Century Gothic"/>
              </w:rPr>
              <w:t>4.4</w:t>
            </w:r>
            <w:r w:rsidRPr="006302BD">
              <w:rPr>
                <w:rFonts w:eastAsiaTheme="minorEastAsia"/>
                <w:lang w:eastAsia="es-ES_tradnl"/>
              </w:rPr>
              <w:tab/>
            </w:r>
            <w:r w:rsidRPr="006302BD">
              <w:rPr>
                <w:rStyle w:val="Hipervnculo"/>
                <w:rFonts w:ascii="Century Gothic" w:hAnsi="Century Gothic"/>
              </w:rPr>
              <w:t>Control</w:t>
            </w:r>
            <w:r w:rsidRPr="006302BD">
              <w:rPr>
                <w:webHidden/>
              </w:rPr>
              <w:tab/>
            </w:r>
            <w:r w:rsidRPr="006302BD">
              <w:rPr>
                <w:webHidden/>
              </w:rPr>
              <w:fldChar w:fldCharType="begin"/>
            </w:r>
            <w:r w:rsidRPr="006302BD">
              <w:rPr>
                <w:webHidden/>
              </w:rPr>
              <w:instrText xml:space="preserve"> PAGEREF _Toc347064947 \h </w:instrText>
            </w:r>
            <w:r w:rsidRPr="006302BD">
              <w:rPr>
                <w:webHidden/>
              </w:rPr>
            </w:r>
            <w:r w:rsidRPr="006302BD">
              <w:rPr>
                <w:webHidden/>
              </w:rPr>
              <w:fldChar w:fldCharType="separate"/>
            </w:r>
            <w:r w:rsidRPr="006302BD">
              <w:rPr>
                <w:webHidden/>
              </w:rPr>
              <w:t>7</w:t>
            </w:r>
            <w:r w:rsidRPr="006302BD">
              <w:rPr>
                <w:webHidden/>
              </w:rPr>
              <w:fldChar w:fldCharType="end"/>
            </w:r>
          </w:hyperlink>
        </w:p>
        <w:p w:rsidR="00176FF2" w:rsidRPr="006302BD" w:rsidRDefault="00176FF2">
          <w:r w:rsidRPr="006302BD">
            <w:fldChar w:fldCharType="end"/>
          </w:r>
        </w:p>
      </w:sdtContent>
    </w:sdt>
    <w:p w:rsidR="00176FF2" w:rsidRPr="006302BD" w:rsidRDefault="00176FF2" w:rsidP="00176FF2">
      <w:pPr>
        <w:pStyle w:val="TtulodeTDC"/>
      </w:pPr>
    </w:p>
    <w:p w:rsidR="0088271B" w:rsidRPr="006302BD" w:rsidRDefault="0088271B" w:rsidP="0088271B"/>
    <w:p w:rsidR="0088271B" w:rsidRPr="006302BD" w:rsidRDefault="0088271B" w:rsidP="0088271B"/>
    <w:p w:rsidR="0088271B" w:rsidRPr="006302BD" w:rsidRDefault="0088271B" w:rsidP="0088271B"/>
    <w:p w:rsidR="0088271B" w:rsidRPr="006302BD" w:rsidRDefault="0088271B" w:rsidP="0088271B"/>
    <w:p w:rsidR="00176FF2" w:rsidRPr="006302BD" w:rsidRDefault="00176FF2" w:rsidP="00176FF2">
      <w:pPr>
        <w:pStyle w:val="TtulodeTDC"/>
      </w:pPr>
    </w:p>
    <w:p w:rsidR="00176FF2" w:rsidRPr="006302BD" w:rsidRDefault="00176FF2" w:rsidP="00ED5E55">
      <w:pPr>
        <w:rPr>
          <w:rFonts w:ascii="Century Gothic" w:hAnsi="Century Gothic"/>
          <w:b/>
          <w:color w:val="84B401"/>
          <w:sz w:val="20"/>
          <w:szCs w:val="20"/>
        </w:rPr>
      </w:pPr>
    </w:p>
    <w:p w:rsidR="00712CEC" w:rsidRPr="006302BD" w:rsidRDefault="00ED5E55" w:rsidP="00176FF2">
      <w:pPr>
        <w:pStyle w:val="Ttulo1"/>
        <w:numPr>
          <w:ilvl w:val="0"/>
          <w:numId w:val="9"/>
        </w:numPr>
        <w:rPr>
          <w:rFonts w:ascii="Century Gothic" w:hAnsi="Century Gothic"/>
          <w:color w:val="84B401"/>
          <w:sz w:val="24"/>
          <w:szCs w:val="24"/>
        </w:rPr>
      </w:pPr>
      <w:bookmarkStart w:id="1" w:name="_Toc347064930"/>
      <w:r w:rsidRPr="006302BD">
        <w:rPr>
          <w:rFonts w:ascii="Century Gothic" w:hAnsi="Century Gothic"/>
          <w:color w:val="84B401"/>
          <w:sz w:val="24"/>
          <w:szCs w:val="24"/>
        </w:rPr>
        <w:lastRenderedPageBreak/>
        <w:t>La empresa</w:t>
      </w:r>
      <w:bookmarkEnd w:id="1"/>
    </w:p>
    <w:p w:rsidR="00ED5E55" w:rsidRPr="006302BD" w:rsidRDefault="00ED5E55" w:rsidP="007322B5">
      <w:pPr>
        <w:pStyle w:val="Ttulo2"/>
        <w:numPr>
          <w:ilvl w:val="1"/>
          <w:numId w:val="9"/>
        </w:numPr>
        <w:rPr>
          <w:rFonts w:ascii="Century Gothic" w:hAnsi="Century Gothic"/>
          <w:b w:val="0"/>
          <w:color w:val="84B401"/>
          <w:sz w:val="20"/>
          <w:szCs w:val="20"/>
        </w:rPr>
      </w:pPr>
      <w:bookmarkStart w:id="2" w:name="_Toc347064931"/>
      <w:r w:rsidRPr="006302BD">
        <w:rPr>
          <w:rFonts w:ascii="Century Gothic" w:hAnsi="Century Gothic"/>
          <w:b w:val="0"/>
          <w:color w:val="84B401"/>
          <w:sz w:val="20"/>
          <w:szCs w:val="20"/>
        </w:rPr>
        <w:t>Situación actual</w:t>
      </w:r>
      <w:bookmarkEnd w:id="2"/>
    </w:p>
    <w:p w:rsidR="00ED5E55" w:rsidRPr="006302BD" w:rsidRDefault="00B67324" w:rsidP="00B67324">
      <w:pPr>
        <w:pStyle w:val="Prrafodelista"/>
        <w:ind w:left="426"/>
        <w:jc w:val="both"/>
        <w:rPr>
          <w:rFonts w:ascii="Century Gothic" w:hAnsi="Century Gothic"/>
          <w:sz w:val="18"/>
          <w:szCs w:val="18"/>
        </w:rPr>
      </w:pPr>
      <w:r w:rsidRPr="006302BD">
        <w:rPr>
          <w:rFonts w:ascii="Century Gothic" w:hAnsi="Century Gothic"/>
          <w:sz w:val="18"/>
          <w:szCs w:val="18"/>
        </w:rPr>
        <w:t>S</w:t>
      </w:r>
      <w:r w:rsidR="00ED5E55" w:rsidRPr="006302BD">
        <w:rPr>
          <w:rFonts w:ascii="Century Gothic" w:hAnsi="Century Gothic"/>
          <w:sz w:val="18"/>
          <w:szCs w:val="18"/>
        </w:rPr>
        <w:t>i bien</w:t>
      </w:r>
      <w:r w:rsidRPr="006302BD">
        <w:rPr>
          <w:rFonts w:ascii="Century Gothic" w:hAnsi="Century Gothic"/>
          <w:sz w:val="18"/>
          <w:szCs w:val="18"/>
        </w:rPr>
        <w:t xml:space="preserve"> </w:t>
      </w:r>
      <w:r w:rsidR="00ED5E55" w:rsidRPr="006302BD">
        <w:rPr>
          <w:rFonts w:ascii="Century Gothic" w:hAnsi="Century Gothic"/>
          <w:sz w:val="18"/>
          <w:szCs w:val="18"/>
        </w:rPr>
        <w:t>la razón social de la empresa será mi nombre (Alaine Altube Jiménez), a la empresa se l</w:t>
      </w:r>
      <w:r w:rsidR="00F613AB" w:rsidRPr="006302BD">
        <w:rPr>
          <w:rFonts w:ascii="Century Gothic" w:hAnsi="Century Gothic"/>
          <w:sz w:val="18"/>
          <w:szCs w:val="18"/>
        </w:rPr>
        <w:t>a</w:t>
      </w:r>
      <w:r w:rsidR="00ED5E55" w:rsidRPr="006302BD">
        <w:rPr>
          <w:rFonts w:ascii="Century Gothic" w:hAnsi="Century Gothic"/>
          <w:sz w:val="18"/>
          <w:szCs w:val="18"/>
        </w:rPr>
        <w:t xml:space="preserve"> conocerá por la marca comercial </w:t>
      </w:r>
      <w:r w:rsidR="00ED5E55" w:rsidRPr="006302BD">
        <w:rPr>
          <w:rFonts w:ascii="Century Gothic" w:hAnsi="Century Gothic"/>
          <w:i/>
          <w:sz w:val="18"/>
          <w:szCs w:val="18"/>
        </w:rPr>
        <w:t>Hitz eta pitz</w:t>
      </w:r>
      <w:r w:rsidR="00ED5E55" w:rsidRPr="006302BD">
        <w:rPr>
          <w:rFonts w:ascii="Century Gothic" w:hAnsi="Century Gothic"/>
          <w:sz w:val="18"/>
          <w:szCs w:val="18"/>
        </w:rPr>
        <w:t xml:space="preserve">, que aún </w:t>
      </w:r>
      <w:r w:rsidR="00F613AB" w:rsidRPr="006302BD">
        <w:rPr>
          <w:rFonts w:ascii="Century Gothic" w:hAnsi="Century Gothic"/>
          <w:sz w:val="18"/>
          <w:szCs w:val="18"/>
        </w:rPr>
        <w:t>está pendiente de inscripción</w:t>
      </w:r>
      <w:r w:rsidR="00ED5E55" w:rsidRPr="006302BD">
        <w:rPr>
          <w:rFonts w:ascii="Century Gothic" w:hAnsi="Century Gothic"/>
          <w:sz w:val="18"/>
          <w:szCs w:val="18"/>
        </w:rPr>
        <w:t xml:space="preserve"> como marca comercial. </w:t>
      </w:r>
    </w:p>
    <w:p w:rsidR="00B67324" w:rsidRPr="006302BD" w:rsidRDefault="00B67324" w:rsidP="00B67324">
      <w:pPr>
        <w:pStyle w:val="Prrafodelista"/>
        <w:ind w:left="426"/>
        <w:jc w:val="both"/>
        <w:rPr>
          <w:rFonts w:ascii="Century Gothic" w:hAnsi="Century Gothic"/>
          <w:sz w:val="18"/>
          <w:szCs w:val="18"/>
        </w:rPr>
      </w:pPr>
    </w:p>
    <w:p w:rsidR="00ED5E55" w:rsidRPr="006302BD" w:rsidRDefault="00ED5E55" w:rsidP="00B67324">
      <w:pPr>
        <w:pStyle w:val="Prrafodelista"/>
        <w:ind w:left="426"/>
        <w:jc w:val="both"/>
        <w:rPr>
          <w:rFonts w:ascii="Century Gothic" w:hAnsi="Century Gothic"/>
          <w:sz w:val="18"/>
          <w:szCs w:val="18"/>
        </w:rPr>
      </w:pPr>
      <w:r w:rsidRPr="006302BD">
        <w:rPr>
          <w:rFonts w:ascii="Century Gothic" w:hAnsi="Century Gothic"/>
          <w:sz w:val="18"/>
          <w:szCs w:val="18"/>
        </w:rPr>
        <w:t>El logotipo será un signo de exclamación y uno de interrogación dentro de unos corchetes. El logotipo irá en negro y verde, el verde será considerado el color corporativo. Se reproducirá en toda aplicación, publicidad o publicación.</w:t>
      </w:r>
    </w:p>
    <w:p w:rsidR="00B67324" w:rsidRPr="006302BD" w:rsidRDefault="00B67324" w:rsidP="00B67324">
      <w:pPr>
        <w:pStyle w:val="Prrafodelista"/>
        <w:ind w:left="426"/>
        <w:jc w:val="both"/>
        <w:rPr>
          <w:rFonts w:ascii="Century Gothic" w:hAnsi="Century Gothic"/>
          <w:sz w:val="18"/>
          <w:szCs w:val="18"/>
        </w:rPr>
      </w:pPr>
    </w:p>
    <w:p w:rsidR="00ED5E55" w:rsidRPr="006302BD" w:rsidRDefault="00ED5E55" w:rsidP="00B67324">
      <w:pPr>
        <w:pStyle w:val="Prrafodelista"/>
        <w:ind w:left="426"/>
        <w:jc w:val="both"/>
        <w:rPr>
          <w:rFonts w:ascii="Century Gothic" w:hAnsi="Century Gothic"/>
          <w:sz w:val="18"/>
          <w:szCs w:val="18"/>
        </w:rPr>
      </w:pPr>
      <w:r w:rsidRPr="006302BD">
        <w:rPr>
          <w:rFonts w:ascii="Century Gothic" w:hAnsi="Century Gothic"/>
          <w:sz w:val="18"/>
          <w:szCs w:val="18"/>
        </w:rPr>
        <w:t>Todo el material y documentación (facturas, presupuestos, cartas, tarifas, etc.) además de llevar el logotipo, tendrá el teléfono y/o la dirección como mínimo.</w:t>
      </w:r>
    </w:p>
    <w:p w:rsidR="00ED5E55" w:rsidRPr="006302BD" w:rsidRDefault="00ED5E55" w:rsidP="00B67324">
      <w:pPr>
        <w:pStyle w:val="Prrafodelista"/>
        <w:ind w:left="426"/>
        <w:jc w:val="both"/>
        <w:rPr>
          <w:rFonts w:ascii="Century Gothic" w:hAnsi="Century Gothic"/>
          <w:sz w:val="18"/>
          <w:szCs w:val="18"/>
        </w:rPr>
      </w:pPr>
      <w:r w:rsidRPr="006302BD">
        <w:rPr>
          <w:rFonts w:ascii="Century Gothic" w:hAnsi="Century Gothic"/>
          <w:sz w:val="18"/>
          <w:szCs w:val="18"/>
        </w:rPr>
        <w:t xml:space="preserve">El proyecto consiste </w:t>
      </w:r>
      <w:r w:rsidR="00B67324" w:rsidRPr="006302BD">
        <w:rPr>
          <w:rFonts w:ascii="Century Gothic" w:hAnsi="Century Gothic"/>
          <w:sz w:val="18"/>
          <w:szCs w:val="18"/>
        </w:rPr>
        <w:t xml:space="preserve">en seguir </w:t>
      </w:r>
      <w:r w:rsidR="00F613AB" w:rsidRPr="006302BD">
        <w:rPr>
          <w:rFonts w:ascii="Century Gothic" w:hAnsi="Century Gothic"/>
          <w:sz w:val="18"/>
          <w:szCs w:val="18"/>
        </w:rPr>
        <w:t xml:space="preserve">con la </w:t>
      </w:r>
      <w:r w:rsidR="00B67324" w:rsidRPr="006302BD">
        <w:rPr>
          <w:rFonts w:ascii="Century Gothic" w:hAnsi="Century Gothic"/>
          <w:sz w:val="18"/>
          <w:szCs w:val="18"/>
        </w:rPr>
        <w:t xml:space="preserve">marcha </w:t>
      </w:r>
      <w:r w:rsidR="00F613AB" w:rsidRPr="006302BD">
        <w:rPr>
          <w:rFonts w:ascii="Century Gothic" w:hAnsi="Century Gothic"/>
          <w:sz w:val="18"/>
          <w:szCs w:val="18"/>
        </w:rPr>
        <w:t xml:space="preserve">de </w:t>
      </w:r>
      <w:r w:rsidR="00B67324" w:rsidRPr="006302BD">
        <w:rPr>
          <w:rFonts w:ascii="Century Gothic" w:hAnsi="Century Gothic"/>
          <w:sz w:val="18"/>
          <w:szCs w:val="18"/>
        </w:rPr>
        <w:t>este negocio de servicios lingüísticos como trabajadora autónoma. Los servicios se centrarán en empresas de la zona (Comunidad Autónoma Vasca y Comunidad Foral de Navarra) y agencias de traducción extranjeras.</w:t>
      </w:r>
    </w:p>
    <w:p w:rsidR="00B67324" w:rsidRPr="006302BD" w:rsidRDefault="00B67324" w:rsidP="00B67324">
      <w:pPr>
        <w:pStyle w:val="Prrafodelista"/>
        <w:ind w:left="426"/>
        <w:jc w:val="both"/>
        <w:rPr>
          <w:rFonts w:ascii="Century Gothic" w:hAnsi="Century Gothic"/>
          <w:sz w:val="18"/>
          <w:szCs w:val="18"/>
        </w:rPr>
      </w:pPr>
    </w:p>
    <w:p w:rsidR="00B67324" w:rsidRPr="006302BD" w:rsidRDefault="00B67324" w:rsidP="00B67324">
      <w:pPr>
        <w:pStyle w:val="Prrafodelista"/>
        <w:ind w:left="426"/>
        <w:jc w:val="both"/>
        <w:rPr>
          <w:rFonts w:ascii="Century Gothic" w:hAnsi="Century Gothic"/>
          <w:sz w:val="18"/>
          <w:szCs w:val="18"/>
        </w:rPr>
      </w:pPr>
      <w:r w:rsidRPr="006302BD">
        <w:rPr>
          <w:rFonts w:ascii="Century Gothic" w:hAnsi="Century Gothic"/>
          <w:sz w:val="18"/>
          <w:szCs w:val="18"/>
          <w:u w:val="single"/>
        </w:rPr>
        <w:t>Misión:</w:t>
      </w:r>
      <w:r w:rsidRPr="006302BD">
        <w:rPr>
          <w:rFonts w:ascii="Century Gothic" w:hAnsi="Century Gothic"/>
          <w:sz w:val="18"/>
          <w:szCs w:val="18"/>
        </w:rPr>
        <w:t xml:space="preserve"> Ser la primera opción de servicios de traducción para las empresas locales.</w:t>
      </w:r>
    </w:p>
    <w:p w:rsidR="00B67324" w:rsidRPr="006302BD" w:rsidRDefault="00B67324" w:rsidP="00B67324">
      <w:pPr>
        <w:pStyle w:val="Prrafodelista"/>
        <w:ind w:left="426"/>
        <w:jc w:val="both"/>
        <w:rPr>
          <w:rFonts w:ascii="Century Gothic" w:hAnsi="Century Gothic"/>
          <w:sz w:val="20"/>
          <w:szCs w:val="20"/>
        </w:rPr>
      </w:pPr>
      <w:r w:rsidRPr="006302BD">
        <w:rPr>
          <w:rFonts w:ascii="Century Gothic" w:hAnsi="Century Gothic"/>
          <w:sz w:val="18"/>
          <w:szCs w:val="18"/>
          <w:u w:val="single"/>
        </w:rPr>
        <w:t>Visión:</w:t>
      </w:r>
      <w:r w:rsidRPr="006302BD">
        <w:rPr>
          <w:rFonts w:ascii="Century Gothic" w:hAnsi="Century Gothic"/>
          <w:sz w:val="18"/>
          <w:szCs w:val="18"/>
        </w:rPr>
        <w:t xml:space="preserve"> Ofrecer calidad total en los plazos establecidos y crear bases terminológicas personalizadas </w:t>
      </w:r>
      <w:r w:rsidR="00F613AB" w:rsidRPr="006302BD">
        <w:rPr>
          <w:rFonts w:ascii="Century Gothic" w:hAnsi="Century Gothic"/>
          <w:sz w:val="18"/>
          <w:szCs w:val="18"/>
        </w:rPr>
        <w:t>par</w:t>
      </w:r>
      <w:r w:rsidRPr="006302BD">
        <w:rPr>
          <w:rFonts w:ascii="Century Gothic" w:hAnsi="Century Gothic"/>
          <w:sz w:val="18"/>
          <w:szCs w:val="18"/>
        </w:rPr>
        <w:t>a cada cliente.</w:t>
      </w:r>
    </w:p>
    <w:p w:rsidR="00B67324" w:rsidRPr="006302BD" w:rsidRDefault="00B67324" w:rsidP="00B67324">
      <w:pPr>
        <w:pStyle w:val="Prrafodelista"/>
        <w:ind w:left="426"/>
        <w:jc w:val="both"/>
        <w:rPr>
          <w:rFonts w:ascii="Century Gothic" w:hAnsi="Century Gothic"/>
          <w:sz w:val="20"/>
          <w:szCs w:val="20"/>
        </w:rPr>
      </w:pPr>
    </w:p>
    <w:p w:rsidR="00ED5E55" w:rsidRPr="006302BD" w:rsidRDefault="00ED5E55" w:rsidP="00F14D48">
      <w:pPr>
        <w:pStyle w:val="Ttulo2"/>
        <w:numPr>
          <w:ilvl w:val="1"/>
          <w:numId w:val="9"/>
        </w:numPr>
        <w:rPr>
          <w:rFonts w:ascii="Century Gothic" w:hAnsi="Century Gothic"/>
          <w:b w:val="0"/>
          <w:color w:val="84B401"/>
          <w:sz w:val="20"/>
          <w:szCs w:val="20"/>
        </w:rPr>
      </w:pPr>
      <w:bookmarkStart w:id="3" w:name="_Toc347064932"/>
      <w:r w:rsidRPr="006302BD">
        <w:rPr>
          <w:rFonts w:ascii="Century Gothic" w:hAnsi="Century Gothic"/>
          <w:b w:val="0"/>
          <w:color w:val="84B401"/>
          <w:sz w:val="20"/>
          <w:szCs w:val="20"/>
        </w:rPr>
        <w:t>La competencia</w:t>
      </w:r>
      <w:bookmarkEnd w:id="3"/>
    </w:p>
    <w:p w:rsidR="00B67324" w:rsidRPr="006302BD" w:rsidRDefault="00B67324" w:rsidP="006834B7">
      <w:pPr>
        <w:ind w:left="426"/>
        <w:jc w:val="both"/>
        <w:rPr>
          <w:rFonts w:ascii="Century Gothic" w:hAnsi="Century Gothic"/>
          <w:sz w:val="18"/>
          <w:szCs w:val="18"/>
        </w:rPr>
      </w:pPr>
      <w:r w:rsidRPr="006302BD">
        <w:rPr>
          <w:rFonts w:ascii="Century Gothic" w:hAnsi="Century Gothic"/>
          <w:sz w:val="18"/>
          <w:szCs w:val="18"/>
        </w:rPr>
        <w:t>Dentro del grupo que denominaremos competencias nos encontramos con: traductores licenciados con muchos años de experiencia y que están dados de alta como autónomos, recién licenciados que empiezan la actividad, personas con buen dominio de idiomas que ejercen de traductores, traductores que trabajan en plantilla para agencias de traducción o en otras empresas; y personas que conocen algún idiomas y a los que recurren muchos clientes porque son los más económicos.</w:t>
      </w:r>
    </w:p>
    <w:p w:rsidR="00B67324" w:rsidRPr="006302BD" w:rsidRDefault="00B67324" w:rsidP="00A36606">
      <w:pPr>
        <w:ind w:left="426"/>
        <w:jc w:val="both"/>
        <w:rPr>
          <w:rFonts w:ascii="Century Gothic" w:hAnsi="Century Gothic"/>
          <w:sz w:val="18"/>
          <w:szCs w:val="18"/>
        </w:rPr>
      </w:pPr>
      <w:r w:rsidRPr="006302BD">
        <w:rPr>
          <w:rFonts w:ascii="Century Gothic" w:hAnsi="Century Gothic"/>
          <w:sz w:val="18"/>
          <w:szCs w:val="18"/>
        </w:rPr>
        <w:t>El mayor problema con la competencia son las tarifas y la experiencia. La experiencia es un grado y muchos traductores tienen clientes fieles que difícilmente cambiarían de traductor.</w:t>
      </w:r>
    </w:p>
    <w:p w:rsidR="00B67324" w:rsidRPr="006302BD" w:rsidRDefault="00B67324" w:rsidP="00A36606">
      <w:pPr>
        <w:ind w:left="426"/>
        <w:jc w:val="both"/>
        <w:rPr>
          <w:rFonts w:ascii="Century Gothic" w:hAnsi="Century Gothic"/>
          <w:sz w:val="18"/>
          <w:szCs w:val="18"/>
        </w:rPr>
      </w:pPr>
      <w:r w:rsidRPr="006302BD">
        <w:rPr>
          <w:rFonts w:ascii="Century Gothic" w:hAnsi="Century Gothic"/>
          <w:sz w:val="18"/>
          <w:szCs w:val="18"/>
        </w:rPr>
        <w:t>Por otro lado, las tarifas varían mucho. Desde personas que prácticamente traducen gratis por ser conocidos hasta agencias de traducción que ofrecen tarifas de 0,03 céntimos / palabra. Incluso han aparecido en el mercado tarifas que dependen de la calidad que requiera el cliente (desde 0,03 hasta 0,11 céntimos / palabra).</w:t>
      </w:r>
    </w:p>
    <w:p w:rsidR="00B67324" w:rsidRPr="006302BD" w:rsidRDefault="00B67324" w:rsidP="00A36606">
      <w:pPr>
        <w:ind w:left="426"/>
        <w:jc w:val="both"/>
        <w:rPr>
          <w:rFonts w:ascii="Century Gothic" w:hAnsi="Century Gothic"/>
          <w:sz w:val="20"/>
          <w:szCs w:val="20"/>
        </w:rPr>
      </w:pPr>
      <w:r w:rsidRPr="006302BD">
        <w:rPr>
          <w:rFonts w:ascii="Century Gothic" w:hAnsi="Century Gothic"/>
          <w:sz w:val="18"/>
          <w:szCs w:val="18"/>
        </w:rPr>
        <w:t xml:space="preserve">En nuestro caso la única no-competencia son los traductores jurados, ya que </w:t>
      </w:r>
      <w:r w:rsidR="00D2339B" w:rsidRPr="006302BD">
        <w:rPr>
          <w:rFonts w:ascii="Century Gothic" w:hAnsi="Century Gothic"/>
          <w:sz w:val="18"/>
          <w:szCs w:val="18"/>
        </w:rPr>
        <w:t>nosotros</w:t>
      </w:r>
      <w:r w:rsidRPr="006302BD">
        <w:rPr>
          <w:rFonts w:ascii="Century Gothic" w:hAnsi="Century Gothic"/>
          <w:sz w:val="18"/>
          <w:szCs w:val="18"/>
        </w:rPr>
        <w:t xml:space="preserve"> no prestamos este servicio.</w:t>
      </w:r>
    </w:p>
    <w:p w:rsidR="00ED5E55" w:rsidRPr="006302BD" w:rsidRDefault="00ED5E55" w:rsidP="007322B5">
      <w:pPr>
        <w:pStyle w:val="Ttulo3"/>
        <w:numPr>
          <w:ilvl w:val="2"/>
          <w:numId w:val="9"/>
        </w:numPr>
        <w:rPr>
          <w:rFonts w:ascii="Century Gothic" w:hAnsi="Century Gothic"/>
          <w:b w:val="0"/>
          <w:color w:val="84B401"/>
          <w:sz w:val="20"/>
          <w:szCs w:val="20"/>
        </w:rPr>
      </w:pPr>
      <w:bookmarkStart w:id="4" w:name="_Toc347064933"/>
      <w:r w:rsidRPr="006302BD">
        <w:rPr>
          <w:rFonts w:ascii="Century Gothic" w:hAnsi="Century Gothic"/>
          <w:b w:val="0"/>
          <w:color w:val="84B401"/>
          <w:sz w:val="20"/>
          <w:szCs w:val="20"/>
        </w:rPr>
        <w:t>Qué nos distingue</w:t>
      </w:r>
      <w:bookmarkEnd w:id="4"/>
    </w:p>
    <w:p w:rsidR="00B67324" w:rsidRPr="006302BD" w:rsidRDefault="00B67324" w:rsidP="00A36606">
      <w:pPr>
        <w:tabs>
          <w:tab w:val="left" w:pos="426"/>
        </w:tabs>
        <w:ind w:left="426"/>
        <w:jc w:val="both"/>
        <w:rPr>
          <w:rFonts w:ascii="Century Gothic" w:hAnsi="Century Gothic"/>
          <w:sz w:val="18"/>
          <w:szCs w:val="18"/>
        </w:rPr>
      </w:pPr>
      <w:r w:rsidRPr="006302BD">
        <w:rPr>
          <w:rFonts w:ascii="Century Gothic" w:hAnsi="Century Gothic"/>
          <w:i/>
          <w:sz w:val="18"/>
          <w:szCs w:val="18"/>
        </w:rPr>
        <w:t xml:space="preserve">Hitz eta pitz </w:t>
      </w:r>
      <w:r w:rsidRPr="006302BD">
        <w:rPr>
          <w:rFonts w:ascii="Century Gothic" w:hAnsi="Century Gothic"/>
          <w:sz w:val="18"/>
          <w:szCs w:val="18"/>
        </w:rPr>
        <w:t xml:space="preserve">ofrece un servicio de asesoramiento lingüístico y </w:t>
      </w:r>
      <w:r w:rsidR="00F613AB" w:rsidRPr="006302BD">
        <w:rPr>
          <w:rFonts w:ascii="Century Gothic" w:hAnsi="Century Gothic"/>
          <w:sz w:val="18"/>
          <w:szCs w:val="18"/>
        </w:rPr>
        <w:t xml:space="preserve">ofrece un servicio de atención al cliente </w:t>
      </w:r>
      <w:r w:rsidR="005975FC" w:rsidRPr="006302BD">
        <w:rPr>
          <w:rFonts w:ascii="Century Gothic" w:hAnsi="Century Gothic"/>
          <w:sz w:val="18"/>
          <w:szCs w:val="18"/>
        </w:rPr>
        <w:t>de principio a fin</w:t>
      </w:r>
      <w:r w:rsidRPr="006302BD">
        <w:rPr>
          <w:rFonts w:ascii="Century Gothic" w:hAnsi="Century Gothic"/>
          <w:sz w:val="18"/>
          <w:szCs w:val="18"/>
        </w:rPr>
        <w:t>, lo cual le permite ahorrar en recursos.</w:t>
      </w:r>
    </w:p>
    <w:p w:rsidR="00B67324" w:rsidRPr="006302BD" w:rsidRDefault="00B67324" w:rsidP="00A36606">
      <w:pPr>
        <w:tabs>
          <w:tab w:val="left" w:pos="426"/>
        </w:tabs>
        <w:ind w:left="426"/>
        <w:jc w:val="both"/>
        <w:rPr>
          <w:rFonts w:ascii="Century Gothic" w:hAnsi="Century Gothic"/>
          <w:sz w:val="18"/>
          <w:szCs w:val="18"/>
        </w:rPr>
      </w:pPr>
      <w:r w:rsidRPr="006302BD">
        <w:rPr>
          <w:rFonts w:ascii="Century Gothic" w:hAnsi="Century Gothic"/>
          <w:sz w:val="18"/>
          <w:szCs w:val="18"/>
        </w:rPr>
        <w:t xml:space="preserve">Se diferencia también en </w:t>
      </w:r>
      <w:r w:rsidR="00F613AB" w:rsidRPr="006302BD">
        <w:rPr>
          <w:rFonts w:ascii="Century Gothic" w:hAnsi="Century Gothic"/>
          <w:sz w:val="18"/>
          <w:szCs w:val="18"/>
        </w:rPr>
        <w:t xml:space="preserve">que es </w:t>
      </w:r>
      <w:r w:rsidRPr="006302BD">
        <w:rPr>
          <w:rFonts w:ascii="Century Gothic" w:hAnsi="Century Gothic"/>
          <w:sz w:val="18"/>
          <w:szCs w:val="18"/>
        </w:rPr>
        <w:t>un servicio cercano, un servicio enfocado a entender las necesidades lingüísticas del cliente.</w:t>
      </w:r>
    </w:p>
    <w:p w:rsidR="00B67324" w:rsidRPr="006302BD" w:rsidRDefault="00B67324" w:rsidP="00A36606">
      <w:pPr>
        <w:tabs>
          <w:tab w:val="left" w:pos="426"/>
        </w:tabs>
        <w:ind w:left="426"/>
        <w:jc w:val="both"/>
        <w:rPr>
          <w:rFonts w:ascii="Century Gothic" w:hAnsi="Century Gothic"/>
          <w:sz w:val="20"/>
          <w:szCs w:val="20"/>
        </w:rPr>
      </w:pPr>
      <w:r w:rsidRPr="006302BD">
        <w:rPr>
          <w:rFonts w:ascii="Century Gothic" w:hAnsi="Century Gothic"/>
          <w:sz w:val="18"/>
          <w:szCs w:val="18"/>
        </w:rPr>
        <w:t>Y, por último, la calidad del servicio y de la traducción es un punto muy importante a tener en cuenta para diferenciarnos de la competencia.</w:t>
      </w:r>
    </w:p>
    <w:p w:rsidR="00ED5E55" w:rsidRPr="006302BD" w:rsidRDefault="00F14D48" w:rsidP="00F14D48">
      <w:pPr>
        <w:pStyle w:val="Ttulo1"/>
        <w:numPr>
          <w:ilvl w:val="0"/>
          <w:numId w:val="9"/>
        </w:numPr>
        <w:rPr>
          <w:rFonts w:ascii="Century Gothic" w:hAnsi="Century Gothic"/>
          <w:color w:val="84B401"/>
          <w:sz w:val="24"/>
          <w:szCs w:val="24"/>
        </w:rPr>
      </w:pPr>
      <w:bookmarkStart w:id="5" w:name="_Toc347064934"/>
      <w:r w:rsidRPr="006302BD">
        <w:rPr>
          <w:rFonts w:ascii="Century Gothic" w:hAnsi="Century Gothic"/>
          <w:color w:val="84B401"/>
          <w:sz w:val="24"/>
          <w:szCs w:val="24"/>
        </w:rPr>
        <w:lastRenderedPageBreak/>
        <w:t>S</w:t>
      </w:r>
      <w:r w:rsidR="00ED5E55" w:rsidRPr="006302BD">
        <w:rPr>
          <w:rFonts w:ascii="Century Gothic" w:hAnsi="Century Gothic"/>
          <w:color w:val="84B401"/>
          <w:sz w:val="24"/>
          <w:szCs w:val="24"/>
        </w:rPr>
        <w:t>ervicios</w:t>
      </w:r>
      <w:bookmarkEnd w:id="5"/>
    </w:p>
    <w:p w:rsidR="00ED5E55" w:rsidRPr="006302BD" w:rsidRDefault="00ED5E55" w:rsidP="00F14D48">
      <w:pPr>
        <w:pStyle w:val="Ttulo2"/>
        <w:numPr>
          <w:ilvl w:val="1"/>
          <w:numId w:val="9"/>
        </w:numPr>
        <w:rPr>
          <w:rFonts w:ascii="Century Gothic" w:hAnsi="Century Gothic"/>
          <w:color w:val="84B401"/>
          <w:sz w:val="20"/>
          <w:szCs w:val="20"/>
        </w:rPr>
      </w:pPr>
      <w:bookmarkStart w:id="6" w:name="_Toc347064935"/>
      <w:r w:rsidRPr="006302BD">
        <w:rPr>
          <w:rFonts w:ascii="Century Gothic" w:hAnsi="Century Gothic"/>
          <w:color w:val="84B401"/>
          <w:sz w:val="20"/>
          <w:szCs w:val="20"/>
        </w:rPr>
        <w:t>Combinaci</w:t>
      </w:r>
      <w:r w:rsidR="00F613AB" w:rsidRPr="006302BD">
        <w:rPr>
          <w:rFonts w:ascii="Century Gothic" w:hAnsi="Century Gothic"/>
          <w:color w:val="84B401"/>
          <w:sz w:val="20"/>
          <w:szCs w:val="20"/>
        </w:rPr>
        <w:t>ones</w:t>
      </w:r>
      <w:r w:rsidRPr="006302BD">
        <w:rPr>
          <w:rFonts w:ascii="Century Gothic" w:hAnsi="Century Gothic"/>
          <w:color w:val="84B401"/>
          <w:sz w:val="20"/>
          <w:szCs w:val="20"/>
        </w:rPr>
        <w:t xml:space="preserve"> lingüística</w:t>
      </w:r>
      <w:r w:rsidR="00F613AB" w:rsidRPr="006302BD">
        <w:rPr>
          <w:rFonts w:ascii="Century Gothic" w:hAnsi="Century Gothic"/>
          <w:color w:val="84B401"/>
          <w:sz w:val="20"/>
          <w:szCs w:val="20"/>
        </w:rPr>
        <w:t>s</w:t>
      </w:r>
      <w:bookmarkEnd w:id="6"/>
    </w:p>
    <w:p w:rsidR="006834B7" w:rsidRPr="006302BD" w:rsidRDefault="006834B7" w:rsidP="006834B7"/>
    <w:tbl>
      <w:tblPr>
        <w:tblStyle w:val="Cuadrculamedia1-nfasis3"/>
        <w:tblW w:w="0" w:type="auto"/>
        <w:tblInd w:w="534" w:type="dxa"/>
        <w:tblBorders>
          <w:top w:val="single" w:sz="8" w:space="0" w:color="84B401"/>
          <w:left w:val="single" w:sz="8" w:space="0" w:color="84B401"/>
          <w:bottom w:val="single" w:sz="8" w:space="0" w:color="84B401"/>
          <w:right w:val="single" w:sz="8" w:space="0" w:color="84B401"/>
          <w:insideH w:val="single" w:sz="8" w:space="0" w:color="84B401"/>
          <w:insideV w:val="single" w:sz="8" w:space="0" w:color="84B401"/>
        </w:tblBorders>
        <w:tblLook w:val="04A0" w:firstRow="1" w:lastRow="0" w:firstColumn="1" w:lastColumn="0" w:noHBand="0" w:noVBand="1"/>
      </w:tblPr>
      <w:tblGrid>
        <w:gridCol w:w="3788"/>
        <w:gridCol w:w="4322"/>
      </w:tblGrid>
      <w:tr w:rsidR="005225D3" w:rsidRPr="006302BD" w:rsidTr="005225D3">
        <w:trPr>
          <w:gridAfter w:val="1"/>
          <w:cnfStyle w:val="100000000000" w:firstRow="1" w:lastRow="0" w:firstColumn="0" w:lastColumn="0" w:oddVBand="0" w:evenVBand="0" w:oddHBand="0" w:evenHBand="0" w:firstRowFirstColumn="0" w:firstRowLastColumn="0" w:lastRowFirstColumn="0" w:lastRowLastColumn="0"/>
          <w:wAfter w:w="4322" w:type="dxa"/>
        </w:trPr>
        <w:tc>
          <w:tcPr>
            <w:cnfStyle w:val="001000000000" w:firstRow="0" w:lastRow="0" w:firstColumn="1" w:lastColumn="0" w:oddVBand="0" w:evenVBand="0" w:oddHBand="0" w:evenHBand="0" w:firstRowFirstColumn="0" w:firstRowLastColumn="0" w:lastRowFirstColumn="0" w:lastRowLastColumn="0"/>
            <w:tcW w:w="3788" w:type="dxa"/>
          </w:tcPr>
          <w:p w:rsidR="005225D3" w:rsidRPr="006302BD" w:rsidRDefault="005225D3" w:rsidP="005225D3">
            <w:pPr>
              <w:jc w:val="center"/>
              <w:rPr>
                <w:rFonts w:ascii="Century Gothic" w:hAnsi="Century Gothic"/>
                <w:sz w:val="20"/>
                <w:szCs w:val="20"/>
              </w:rPr>
            </w:pPr>
            <w:r w:rsidRPr="006302BD">
              <w:rPr>
                <w:rFonts w:ascii="Century Gothic" w:hAnsi="Century Gothic"/>
                <w:sz w:val="20"/>
                <w:szCs w:val="20"/>
              </w:rPr>
              <w:t>INGLÉS – ESPAÑOL</w:t>
            </w:r>
          </w:p>
        </w:tc>
      </w:tr>
      <w:tr w:rsidR="00B67324" w:rsidRPr="006302BD" w:rsidTr="00522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rsidR="00B67324" w:rsidRPr="006302BD" w:rsidRDefault="00B67324" w:rsidP="005225D3">
            <w:pPr>
              <w:jc w:val="center"/>
              <w:rPr>
                <w:rFonts w:ascii="Century Gothic" w:hAnsi="Century Gothic"/>
                <w:sz w:val="20"/>
                <w:szCs w:val="20"/>
              </w:rPr>
            </w:pPr>
            <w:r w:rsidRPr="006302BD">
              <w:rPr>
                <w:rFonts w:ascii="Century Gothic" w:hAnsi="Century Gothic"/>
                <w:sz w:val="20"/>
                <w:szCs w:val="20"/>
              </w:rPr>
              <w:t>INGLÉS – EUSKERA</w:t>
            </w:r>
          </w:p>
        </w:tc>
        <w:tc>
          <w:tcPr>
            <w:tcW w:w="4322" w:type="dxa"/>
          </w:tcPr>
          <w:p w:rsidR="00B67324" w:rsidRPr="006302BD" w:rsidRDefault="00B67324" w:rsidP="005225D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6302BD">
              <w:rPr>
                <w:rFonts w:ascii="Century Gothic" w:hAnsi="Century Gothic"/>
                <w:b/>
                <w:sz w:val="20"/>
                <w:szCs w:val="20"/>
              </w:rPr>
              <w:t>EUSKERA – ESPAÑOL</w:t>
            </w:r>
          </w:p>
        </w:tc>
      </w:tr>
      <w:tr w:rsidR="00B67324" w:rsidRPr="006302BD" w:rsidTr="005225D3">
        <w:tc>
          <w:tcPr>
            <w:cnfStyle w:val="001000000000" w:firstRow="0" w:lastRow="0" w:firstColumn="1" w:lastColumn="0" w:oddVBand="0" w:evenVBand="0" w:oddHBand="0" w:evenHBand="0" w:firstRowFirstColumn="0" w:firstRowLastColumn="0" w:lastRowFirstColumn="0" w:lastRowLastColumn="0"/>
            <w:tcW w:w="3788" w:type="dxa"/>
          </w:tcPr>
          <w:p w:rsidR="00B67324" w:rsidRPr="006302BD" w:rsidRDefault="00B67324" w:rsidP="005225D3">
            <w:pPr>
              <w:jc w:val="center"/>
              <w:rPr>
                <w:rFonts w:ascii="Century Gothic" w:hAnsi="Century Gothic"/>
                <w:sz w:val="20"/>
                <w:szCs w:val="20"/>
              </w:rPr>
            </w:pPr>
            <w:r w:rsidRPr="006302BD">
              <w:rPr>
                <w:rFonts w:ascii="Century Gothic" w:hAnsi="Century Gothic"/>
                <w:sz w:val="20"/>
                <w:szCs w:val="20"/>
              </w:rPr>
              <w:t>ALEMÁN – ESPAÑOL</w:t>
            </w:r>
          </w:p>
        </w:tc>
        <w:tc>
          <w:tcPr>
            <w:tcW w:w="4322" w:type="dxa"/>
          </w:tcPr>
          <w:p w:rsidR="00B67324" w:rsidRPr="006302BD" w:rsidRDefault="00B67324" w:rsidP="005225D3">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sz w:val="20"/>
                <w:szCs w:val="20"/>
              </w:rPr>
            </w:pPr>
            <w:r w:rsidRPr="006302BD">
              <w:rPr>
                <w:rFonts w:ascii="Century Gothic" w:hAnsi="Century Gothic"/>
                <w:b/>
                <w:sz w:val="20"/>
                <w:szCs w:val="20"/>
              </w:rPr>
              <w:t>ESPAÑOL – EUSKERA</w:t>
            </w:r>
          </w:p>
        </w:tc>
      </w:tr>
      <w:tr w:rsidR="005225D3" w:rsidRPr="006302BD" w:rsidTr="005225D3">
        <w:trPr>
          <w:gridAfter w:val="1"/>
          <w:cnfStyle w:val="000000100000" w:firstRow="0" w:lastRow="0" w:firstColumn="0" w:lastColumn="0" w:oddVBand="0" w:evenVBand="0" w:oddHBand="1" w:evenHBand="0" w:firstRowFirstColumn="0" w:firstRowLastColumn="0" w:lastRowFirstColumn="0" w:lastRowLastColumn="0"/>
          <w:wAfter w:w="4322" w:type="dxa"/>
        </w:trPr>
        <w:tc>
          <w:tcPr>
            <w:cnfStyle w:val="001000000000" w:firstRow="0" w:lastRow="0" w:firstColumn="1" w:lastColumn="0" w:oddVBand="0" w:evenVBand="0" w:oddHBand="0" w:evenHBand="0" w:firstRowFirstColumn="0" w:firstRowLastColumn="0" w:lastRowFirstColumn="0" w:lastRowLastColumn="0"/>
            <w:tcW w:w="3788" w:type="dxa"/>
          </w:tcPr>
          <w:p w:rsidR="005225D3" w:rsidRPr="006302BD" w:rsidRDefault="005225D3" w:rsidP="005225D3">
            <w:pPr>
              <w:jc w:val="center"/>
              <w:rPr>
                <w:rFonts w:ascii="Century Gothic" w:hAnsi="Century Gothic"/>
                <w:sz w:val="20"/>
                <w:szCs w:val="20"/>
              </w:rPr>
            </w:pPr>
            <w:r w:rsidRPr="006302BD">
              <w:rPr>
                <w:rFonts w:ascii="Century Gothic" w:hAnsi="Century Gothic"/>
                <w:sz w:val="20"/>
                <w:szCs w:val="20"/>
              </w:rPr>
              <w:t>ALEMÁN - EUSKERA</w:t>
            </w:r>
          </w:p>
        </w:tc>
      </w:tr>
    </w:tbl>
    <w:p w:rsidR="00B67324" w:rsidRPr="006302BD" w:rsidRDefault="00B67324" w:rsidP="00B67324">
      <w:pPr>
        <w:rPr>
          <w:rFonts w:ascii="Century Gothic" w:hAnsi="Century Gothic"/>
          <w:color w:val="84B401"/>
          <w:sz w:val="20"/>
          <w:szCs w:val="20"/>
        </w:rPr>
      </w:pPr>
    </w:p>
    <w:p w:rsidR="00ED5E55" w:rsidRPr="006302BD" w:rsidRDefault="00ED5E55" w:rsidP="00F14D48">
      <w:pPr>
        <w:pStyle w:val="Ttulo2"/>
        <w:numPr>
          <w:ilvl w:val="1"/>
          <w:numId w:val="9"/>
        </w:numPr>
        <w:rPr>
          <w:rFonts w:ascii="Century Gothic" w:hAnsi="Century Gothic"/>
          <w:color w:val="84B401"/>
          <w:sz w:val="20"/>
          <w:szCs w:val="20"/>
        </w:rPr>
      </w:pPr>
      <w:bookmarkStart w:id="7" w:name="_Toc347064936"/>
      <w:r w:rsidRPr="006302BD">
        <w:rPr>
          <w:rFonts w:ascii="Century Gothic" w:hAnsi="Century Gothic"/>
          <w:color w:val="84B401"/>
          <w:sz w:val="20"/>
          <w:szCs w:val="20"/>
        </w:rPr>
        <w:t>Servicios que se prestan</w:t>
      </w:r>
      <w:bookmarkEnd w:id="7"/>
    </w:p>
    <w:p w:rsidR="005225D3" w:rsidRPr="006302BD" w:rsidRDefault="005225D3" w:rsidP="005225D3">
      <w:pPr>
        <w:ind w:left="708"/>
        <w:rPr>
          <w:rFonts w:ascii="Century Gothic" w:hAnsi="Century Gothic"/>
          <w:sz w:val="18"/>
          <w:szCs w:val="18"/>
        </w:rPr>
      </w:pPr>
      <w:r w:rsidRPr="006302BD">
        <w:rPr>
          <w:rFonts w:ascii="Century Gothic" w:hAnsi="Century Gothic"/>
          <w:sz w:val="18"/>
          <w:szCs w:val="18"/>
          <w:u w:val="single"/>
        </w:rPr>
        <w:t>TRADUCCIÓN</w:t>
      </w:r>
      <w:r w:rsidRPr="006302BD">
        <w:rPr>
          <w:rFonts w:ascii="Century Gothic" w:hAnsi="Century Gothic"/>
          <w:sz w:val="18"/>
          <w:szCs w:val="18"/>
        </w:rPr>
        <w:t>:</w:t>
      </w:r>
    </w:p>
    <w:p w:rsidR="005225D3" w:rsidRPr="006302BD" w:rsidRDefault="005225D3" w:rsidP="005225D3">
      <w:pPr>
        <w:pStyle w:val="Prrafodelista"/>
        <w:numPr>
          <w:ilvl w:val="0"/>
          <w:numId w:val="2"/>
        </w:numPr>
        <w:rPr>
          <w:rFonts w:ascii="Century Gothic" w:hAnsi="Century Gothic"/>
          <w:sz w:val="18"/>
          <w:szCs w:val="18"/>
        </w:rPr>
      </w:pPr>
      <w:r w:rsidRPr="006302BD">
        <w:rPr>
          <w:rFonts w:ascii="Century Gothic" w:hAnsi="Century Gothic"/>
          <w:sz w:val="18"/>
          <w:szCs w:val="18"/>
        </w:rPr>
        <w:t>Textos técnicos (</w:t>
      </w:r>
      <w:r w:rsidR="00F613AB" w:rsidRPr="006302BD">
        <w:rPr>
          <w:rFonts w:ascii="Century Gothic" w:hAnsi="Century Gothic"/>
          <w:sz w:val="18"/>
          <w:szCs w:val="18"/>
        </w:rPr>
        <w:t>i</w:t>
      </w:r>
      <w:r w:rsidRPr="006302BD">
        <w:rPr>
          <w:rFonts w:ascii="Century Gothic" w:hAnsi="Century Gothic"/>
          <w:sz w:val="18"/>
          <w:szCs w:val="18"/>
        </w:rPr>
        <w:t>ngeniería, energías, renovables, etc.)</w:t>
      </w:r>
    </w:p>
    <w:p w:rsidR="005225D3" w:rsidRPr="006302BD" w:rsidRDefault="005225D3" w:rsidP="005225D3">
      <w:pPr>
        <w:pStyle w:val="Prrafodelista"/>
        <w:numPr>
          <w:ilvl w:val="0"/>
          <w:numId w:val="2"/>
        </w:numPr>
        <w:rPr>
          <w:rFonts w:ascii="Century Gothic" w:hAnsi="Century Gothic"/>
          <w:sz w:val="18"/>
          <w:szCs w:val="18"/>
        </w:rPr>
      </w:pPr>
      <w:r w:rsidRPr="006302BD">
        <w:rPr>
          <w:rFonts w:ascii="Century Gothic" w:hAnsi="Century Gothic"/>
          <w:sz w:val="18"/>
          <w:szCs w:val="18"/>
        </w:rPr>
        <w:t>Textos divulgativos</w:t>
      </w:r>
    </w:p>
    <w:p w:rsidR="005225D3" w:rsidRPr="006302BD" w:rsidRDefault="005225D3" w:rsidP="005225D3">
      <w:pPr>
        <w:pStyle w:val="Prrafodelista"/>
        <w:numPr>
          <w:ilvl w:val="0"/>
          <w:numId w:val="2"/>
        </w:numPr>
        <w:rPr>
          <w:rFonts w:ascii="Century Gothic" w:hAnsi="Century Gothic"/>
          <w:sz w:val="18"/>
          <w:szCs w:val="18"/>
        </w:rPr>
      </w:pPr>
      <w:r w:rsidRPr="006302BD">
        <w:rPr>
          <w:rFonts w:ascii="Century Gothic" w:hAnsi="Century Gothic"/>
          <w:sz w:val="18"/>
          <w:szCs w:val="18"/>
        </w:rPr>
        <w:t>Textos administrativos</w:t>
      </w:r>
    </w:p>
    <w:p w:rsidR="005225D3" w:rsidRPr="006302BD" w:rsidRDefault="005225D3" w:rsidP="005225D3">
      <w:pPr>
        <w:pStyle w:val="Prrafodelista"/>
        <w:numPr>
          <w:ilvl w:val="0"/>
          <w:numId w:val="2"/>
        </w:numPr>
        <w:rPr>
          <w:rFonts w:ascii="Century Gothic" w:hAnsi="Century Gothic"/>
          <w:sz w:val="18"/>
          <w:szCs w:val="18"/>
        </w:rPr>
      </w:pPr>
      <w:r w:rsidRPr="006302BD">
        <w:rPr>
          <w:rFonts w:ascii="Century Gothic" w:hAnsi="Century Gothic"/>
          <w:sz w:val="18"/>
          <w:szCs w:val="18"/>
        </w:rPr>
        <w:t>Creación de bases terminológicas</w:t>
      </w:r>
    </w:p>
    <w:p w:rsidR="005225D3" w:rsidRPr="006302BD" w:rsidRDefault="005225D3" w:rsidP="005225D3">
      <w:pPr>
        <w:ind w:left="709"/>
        <w:rPr>
          <w:rFonts w:ascii="Century Gothic" w:hAnsi="Century Gothic"/>
          <w:sz w:val="18"/>
          <w:szCs w:val="18"/>
        </w:rPr>
      </w:pPr>
      <w:r w:rsidRPr="006302BD">
        <w:rPr>
          <w:rFonts w:ascii="Century Gothic" w:hAnsi="Century Gothic"/>
          <w:sz w:val="18"/>
          <w:szCs w:val="18"/>
          <w:u w:val="single"/>
        </w:rPr>
        <w:t>INTERPRETACIÓN</w:t>
      </w:r>
      <w:r w:rsidRPr="006302BD">
        <w:rPr>
          <w:rFonts w:ascii="Century Gothic" w:hAnsi="Century Gothic"/>
          <w:sz w:val="18"/>
          <w:szCs w:val="18"/>
        </w:rPr>
        <w:t>:</w:t>
      </w:r>
    </w:p>
    <w:p w:rsidR="005225D3" w:rsidRPr="006302BD" w:rsidRDefault="00D2339B" w:rsidP="005225D3">
      <w:pPr>
        <w:pStyle w:val="Prrafodelista"/>
        <w:numPr>
          <w:ilvl w:val="0"/>
          <w:numId w:val="3"/>
        </w:numPr>
        <w:rPr>
          <w:rFonts w:ascii="Century Gothic" w:hAnsi="Century Gothic"/>
          <w:sz w:val="18"/>
          <w:szCs w:val="18"/>
        </w:rPr>
      </w:pPr>
      <w:r w:rsidRPr="006302BD">
        <w:rPr>
          <w:rFonts w:ascii="Century Gothic" w:hAnsi="Century Gothic"/>
          <w:sz w:val="18"/>
          <w:szCs w:val="18"/>
        </w:rPr>
        <w:t>Interpretación</w:t>
      </w:r>
      <w:r w:rsidR="005225D3" w:rsidRPr="006302BD">
        <w:rPr>
          <w:rFonts w:ascii="Century Gothic" w:hAnsi="Century Gothic"/>
          <w:sz w:val="18"/>
          <w:szCs w:val="18"/>
        </w:rPr>
        <w:t xml:space="preserve"> simultánea</w:t>
      </w:r>
    </w:p>
    <w:p w:rsidR="005225D3" w:rsidRPr="006302BD" w:rsidRDefault="005225D3" w:rsidP="005225D3">
      <w:pPr>
        <w:pStyle w:val="Prrafodelista"/>
        <w:numPr>
          <w:ilvl w:val="0"/>
          <w:numId w:val="3"/>
        </w:numPr>
        <w:rPr>
          <w:rFonts w:ascii="Century Gothic" w:hAnsi="Century Gothic"/>
          <w:sz w:val="18"/>
          <w:szCs w:val="18"/>
        </w:rPr>
      </w:pPr>
      <w:r w:rsidRPr="006302BD">
        <w:rPr>
          <w:rFonts w:ascii="Century Gothic" w:hAnsi="Century Gothic"/>
          <w:sz w:val="18"/>
          <w:szCs w:val="18"/>
        </w:rPr>
        <w:t>Interpretación consecutiva</w:t>
      </w:r>
    </w:p>
    <w:p w:rsidR="005225D3" w:rsidRPr="006302BD" w:rsidRDefault="005225D3" w:rsidP="005225D3">
      <w:pPr>
        <w:pStyle w:val="Prrafodelista"/>
        <w:numPr>
          <w:ilvl w:val="0"/>
          <w:numId w:val="3"/>
        </w:numPr>
        <w:rPr>
          <w:rFonts w:ascii="Century Gothic" w:hAnsi="Century Gothic"/>
          <w:sz w:val="18"/>
          <w:szCs w:val="18"/>
        </w:rPr>
      </w:pPr>
      <w:r w:rsidRPr="006302BD">
        <w:rPr>
          <w:rFonts w:ascii="Century Gothic" w:hAnsi="Century Gothic"/>
          <w:sz w:val="18"/>
          <w:szCs w:val="18"/>
        </w:rPr>
        <w:t>Interpretación de acompañamiento</w:t>
      </w:r>
    </w:p>
    <w:p w:rsidR="005225D3" w:rsidRPr="006302BD" w:rsidRDefault="005225D3" w:rsidP="005225D3">
      <w:pPr>
        <w:ind w:left="709"/>
        <w:rPr>
          <w:rFonts w:ascii="Century Gothic" w:hAnsi="Century Gothic"/>
          <w:sz w:val="18"/>
          <w:szCs w:val="18"/>
        </w:rPr>
      </w:pPr>
      <w:r w:rsidRPr="006302BD">
        <w:rPr>
          <w:rFonts w:ascii="Century Gothic" w:hAnsi="Century Gothic"/>
          <w:sz w:val="18"/>
          <w:szCs w:val="18"/>
          <w:u w:val="single"/>
        </w:rPr>
        <w:t>ENSEÑANZA</w:t>
      </w:r>
      <w:r w:rsidRPr="006302BD">
        <w:rPr>
          <w:rFonts w:ascii="Century Gothic" w:hAnsi="Century Gothic"/>
          <w:sz w:val="18"/>
          <w:szCs w:val="18"/>
        </w:rPr>
        <w:t>:</w:t>
      </w:r>
    </w:p>
    <w:p w:rsidR="005225D3" w:rsidRPr="006302BD" w:rsidRDefault="005225D3" w:rsidP="005225D3">
      <w:pPr>
        <w:pStyle w:val="Prrafodelista"/>
        <w:numPr>
          <w:ilvl w:val="0"/>
          <w:numId w:val="4"/>
        </w:numPr>
        <w:rPr>
          <w:rFonts w:ascii="Century Gothic" w:hAnsi="Century Gothic"/>
          <w:sz w:val="18"/>
          <w:szCs w:val="18"/>
        </w:rPr>
      </w:pPr>
      <w:r w:rsidRPr="006302BD">
        <w:rPr>
          <w:rFonts w:ascii="Century Gothic" w:hAnsi="Century Gothic"/>
          <w:sz w:val="18"/>
          <w:szCs w:val="18"/>
        </w:rPr>
        <w:t xml:space="preserve">Clases de idiomas individuales y grupales </w:t>
      </w:r>
    </w:p>
    <w:p w:rsidR="005225D3" w:rsidRPr="006302BD" w:rsidRDefault="005225D3" w:rsidP="005225D3">
      <w:pPr>
        <w:pStyle w:val="Prrafodelista"/>
        <w:numPr>
          <w:ilvl w:val="0"/>
          <w:numId w:val="4"/>
        </w:numPr>
        <w:rPr>
          <w:rFonts w:ascii="Century Gothic" w:hAnsi="Century Gothic"/>
          <w:sz w:val="18"/>
          <w:szCs w:val="18"/>
        </w:rPr>
      </w:pPr>
      <w:r w:rsidRPr="006302BD">
        <w:rPr>
          <w:rFonts w:ascii="Century Gothic" w:hAnsi="Century Gothic"/>
          <w:sz w:val="18"/>
          <w:szCs w:val="18"/>
        </w:rPr>
        <w:t>Clases especializadas (</w:t>
      </w:r>
      <w:r w:rsidR="00F613AB" w:rsidRPr="006302BD">
        <w:rPr>
          <w:rFonts w:ascii="Century Gothic" w:hAnsi="Century Gothic"/>
          <w:sz w:val="18"/>
          <w:szCs w:val="18"/>
        </w:rPr>
        <w:t>t</w:t>
      </w:r>
      <w:r w:rsidRPr="006302BD">
        <w:rPr>
          <w:rFonts w:ascii="Century Gothic" w:hAnsi="Century Gothic"/>
          <w:sz w:val="18"/>
          <w:szCs w:val="18"/>
        </w:rPr>
        <w:t>écnica, comercial, etc.)</w:t>
      </w:r>
    </w:p>
    <w:p w:rsidR="005225D3" w:rsidRPr="006302BD" w:rsidRDefault="005225D3" w:rsidP="005225D3">
      <w:pPr>
        <w:pStyle w:val="Prrafodelista"/>
        <w:numPr>
          <w:ilvl w:val="0"/>
          <w:numId w:val="4"/>
        </w:numPr>
        <w:rPr>
          <w:rFonts w:ascii="Century Gothic" w:hAnsi="Century Gothic"/>
          <w:sz w:val="20"/>
          <w:szCs w:val="20"/>
        </w:rPr>
      </w:pPr>
      <w:r w:rsidRPr="006302BD">
        <w:rPr>
          <w:rFonts w:ascii="Century Gothic" w:hAnsi="Century Gothic"/>
          <w:sz w:val="18"/>
          <w:szCs w:val="18"/>
        </w:rPr>
        <w:t>Clases de euskera y español para extranjeros</w:t>
      </w:r>
    </w:p>
    <w:p w:rsidR="005225D3" w:rsidRPr="006302BD" w:rsidRDefault="005225D3" w:rsidP="005225D3">
      <w:pPr>
        <w:pStyle w:val="Prrafodelista"/>
        <w:ind w:left="1429"/>
        <w:rPr>
          <w:rFonts w:ascii="Century Gothic" w:hAnsi="Century Gothic"/>
          <w:sz w:val="20"/>
          <w:szCs w:val="20"/>
        </w:rPr>
      </w:pPr>
    </w:p>
    <w:p w:rsidR="00ED5E55" w:rsidRPr="006302BD" w:rsidRDefault="00ED5E55" w:rsidP="00F14D48">
      <w:pPr>
        <w:pStyle w:val="Ttulo2"/>
        <w:numPr>
          <w:ilvl w:val="1"/>
          <w:numId w:val="9"/>
        </w:numPr>
        <w:rPr>
          <w:rFonts w:ascii="Century Gothic" w:hAnsi="Century Gothic"/>
          <w:color w:val="84B401"/>
          <w:sz w:val="20"/>
          <w:szCs w:val="20"/>
        </w:rPr>
      </w:pPr>
      <w:bookmarkStart w:id="8" w:name="_Toc347064937"/>
      <w:r w:rsidRPr="006302BD">
        <w:rPr>
          <w:rFonts w:ascii="Century Gothic" w:hAnsi="Century Gothic"/>
          <w:color w:val="84B401"/>
          <w:sz w:val="20"/>
          <w:szCs w:val="20"/>
        </w:rPr>
        <w:t>Tarifas</w:t>
      </w:r>
      <w:bookmarkEnd w:id="8"/>
    </w:p>
    <w:p w:rsidR="005225D3" w:rsidRPr="006302BD" w:rsidRDefault="005225D3" w:rsidP="00F14D48">
      <w:pPr>
        <w:ind w:left="426"/>
        <w:rPr>
          <w:rFonts w:ascii="Century Gothic" w:hAnsi="Century Gothic"/>
          <w:sz w:val="18"/>
          <w:szCs w:val="18"/>
        </w:rPr>
      </w:pPr>
      <w:r w:rsidRPr="006302BD">
        <w:rPr>
          <w:rFonts w:ascii="Century Gothic" w:hAnsi="Century Gothic"/>
          <w:sz w:val="18"/>
          <w:szCs w:val="18"/>
        </w:rPr>
        <w:t>Lamentablemente, hasta la fecha los proyectos de traducción que han surgido han sido bastante escasos y los he aceptado casi sin tener en cuenta cuánto cobraría. Para establecerme y poder vender mis servicios he creado un archivo con las tarifas de mis servicios (</w:t>
      </w:r>
      <w:r w:rsidR="00F613AB" w:rsidRPr="006302BD">
        <w:rPr>
          <w:rFonts w:ascii="Century Gothic" w:hAnsi="Century Gothic"/>
          <w:sz w:val="18"/>
          <w:szCs w:val="18"/>
        </w:rPr>
        <w:t>v</w:t>
      </w:r>
      <w:r w:rsidRPr="006302BD">
        <w:rPr>
          <w:rFonts w:ascii="Century Gothic" w:hAnsi="Century Gothic"/>
          <w:sz w:val="18"/>
          <w:szCs w:val="18"/>
        </w:rPr>
        <w:t>er archivo adjunto)</w:t>
      </w:r>
      <w:r w:rsidR="00F613AB" w:rsidRPr="006302BD">
        <w:rPr>
          <w:rFonts w:ascii="Century Gothic" w:hAnsi="Century Gothic"/>
          <w:sz w:val="18"/>
          <w:szCs w:val="18"/>
        </w:rPr>
        <w:t>.</w:t>
      </w:r>
    </w:p>
    <w:p w:rsidR="00ED5E55" w:rsidRPr="006302BD" w:rsidRDefault="00ED5E55" w:rsidP="00F14D48">
      <w:pPr>
        <w:pStyle w:val="Ttulo2"/>
        <w:numPr>
          <w:ilvl w:val="1"/>
          <w:numId w:val="9"/>
        </w:numPr>
        <w:rPr>
          <w:rFonts w:ascii="Century Gothic" w:hAnsi="Century Gothic"/>
          <w:color w:val="84B401"/>
          <w:sz w:val="20"/>
          <w:szCs w:val="20"/>
        </w:rPr>
      </w:pPr>
      <w:bookmarkStart w:id="9" w:name="_Toc347064938"/>
      <w:r w:rsidRPr="006302BD">
        <w:rPr>
          <w:rFonts w:ascii="Century Gothic" w:hAnsi="Century Gothic"/>
          <w:color w:val="84B401"/>
          <w:sz w:val="20"/>
          <w:szCs w:val="20"/>
        </w:rPr>
        <w:t>Clientes</w:t>
      </w:r>
      <w:bookmarkEnd w:id="9"/>
    </w:p>
    <w:p w:rsidR="005225D3" w:rsidRPr="006302BD" w:rsidRDefault="005225D3" w:rsidP="00A36606">
      <w:pPr>
        <w:ind w:left="426"/>
        <w:jc w:val="both"/>
        <w:rPr>
          <w:rFonts w:ascii="Century Gothic" w:hAnsi="Century Gothic"/>
          <w:sz w:val="18"/>
          <w:szCs w:val="18"/>
        </w:rPr>
      </w:pPr>
      <w:r w:rsidRPr="006302BD">
        <w:rPr>
          <w:rFonts w:ascii="Century Gothic" w:hAnsi="Century Gothic"/>
          <w:sz w:val="18"/>
          <w:szCs w:val="18"/>
        </w:rPr>
        <w:t>Hasta el día de hoy, agencias de traducción que necesitaban con urgencia un traductor de euskera y empresas pequeñas.</w:t>
      </w:r>
    </w:p>
    <w:p w:rsidR="00ED5E55" w:rsidRPr="006302BD" w:rsidRDefault="00ED5E55" w:rsidP="007322B5">
      <w:pPr>
        <w:pStyle w:val="Ttulo1"/>
        <w:numPr>
          <w:ilvl w:val="0"/>
          <w:numId w:val="9"/>
        </w:numPr>
        <w:rPr>
          <w:rFonts w:ascii="Century Gothic" w:hAnsi="Century Gothic"/>
          <w:color w:val="84B401"/>
          <w:sz w:val="24"/>
          <w:szCs w:val="24"/>
        </w:rPr>
      </w:pPr>
      <w:bookmarkStart w:id="10" w:name="_Toc347064939"/>
      <w:r w:rsidRPr="006302BD">
        <w:rPr>
          <w:rFonts w:ascii="Century Gothic" w:hAnsi="Century Gothic"/>
          <w:color w:val="84B401"/>
          <w:sz w:val="24"/>
          <w:szCs w:val="24"/>
        </w:rPr>
        <w:t>Objetivos comerciales</w:t>
      </w:r>
      <w:bookmarkEnd w:id="10"/>
    </w:p>
    <w:p w:rsidR="00ED5E55" w:rsidRPr="006302BD" w:rsidRDefault="00ED5E55" w:rsidP="007322B5">
      <w:pPr>
        <w:pStyle w:val="Ttulo2"/>
        <w:numPr>
          <w:ilvl w:val="1"/>
          <w:numId w:val="9"/>
        </w:numPr>
        <w:rPr>
          <w:rFonts w:ascii="Century Gothic" w:hAnsi="Century Gothic"/>
          <w:b w:val="0"/>
          <w:color w:val="84B401"/>
          <w:sz w:val="20"/>
          <w:szCs w:val="20"/>
        </w:rPr>
      </w:pPr>
      <w:bookmarkStart w:id="11" w:name="_Toc347064940"/>
      <w:r w:rsidRPr="006302BD">
        <w:rPr>
          <w:rFonts w:ascii="Century Gothic" w:hAnsi="Century Gothic"/>
          <w:b w:val="0"/>
          <w:color w:val="84B401"/>
          <w:sz w:val="20"/>
          <w:szCs w:val="20"/>
        </w:rPr>
        <w:t>Hasta la fecha (2010 – 2012)</w:t>
      </w:r>
      <w:bookmarkEnd w:id="11"/>
    </w:p>
    <w:p w:rsidR="00E23926" w:rsidRPr="006302BD" w:rsidRDefault="00E23926" w:rsidP="00A36606">
      <w:pPr>
        <w:ind w:left="360"/>
        <w:jc w:val="both"/>
        <w:rPr>
          <w:rFonts w:ascii="Century Gothic" w:hAnsi="Century Gothic"/>
          <w:sz w:val="18"/>
          <w:szCs w:val="18"/>
        </w:rPr>
      </w:pPr>
      <w:r w:rsidRPr="006302BD">
        <w:rPr>
          <w:rFonts w:ascii="Century Gothic" w:hAnsi="Century Gothic"/>
          <w:sz w:val="18"/>
          <w:szCs w:val="18"/>
        </w:rPr>
        <w:t>Con unos ingresos mínimos impartiendo clases particulares de idiomas (500 € mensuales) no se ha podido llevar a cabo el principal y único objetivo establecido para estas fechas: vivir de la traducción, tener unos beneficios de 600 € al mes.</w:t>
      </w:r>
    </w:p>
    <w:p w:rsidR="00A36606" w:rsidRPr="006302BD" w:rsidRDefault="00A36606" w:rsidP="00A36606">
      <w:pPr>
        <w:ind w:left="360"/>
        <w:jc w:val="both"/>
        <w:rPr>
          <w:rFonts w:ascii="Century Gothic" w:hAnsi="Century Gothic"/>
          <w:sz w:val="18"/>
          <w:szCs w:val="18"/>
        </w:rPr>
      </w:pPr>
    </w:p>
    <w:p w:rsidR="00A36606" w:rsidRPr="006302BD" w:rsidRDefault="00A36606" w:rsidP="00A36606">
      <w:pPr>
        <w:ind w:left="360"/>
        <w:jc w:val="both"/>
        <w:rPr>
          <w:rFonts w:ascii="Century Gothic" w:hAnsi="Century Gothic"/>
          <w:sz w:val="18"/>
          <w:szCs w:val="18"/>
        </w:rPr>
      </w:pPr>
    </w:p>
    <w:p w:rsidR="00ED5E55" w:rsidRPr="006302BD" w:rsidRDefault="00ED5E55" w:rsidP="007322B5">
      <w:pPr>
        <w:pStyle w:val="Ttulo2"/>
        <w:numPr>
          <w:ilvl w:val="1"/>
          <w:numId w:val="9"/>
        </w:numPr>
        <w:rPr>
          <w:rFonts w:ascii="Century Gothic" w:hAnsi="Century Gothic"/>
          <w:b w:val="0"/>
          <w:color w:val="84B401"/>
          <w:sz w:val="20"/>
          <w:szCs w:val="20"/>
        </w:rPr>
      </w:pPr>
      <w:bookmarkStart w:id="12" w:name="_Toc347064941"/>
      <w:r w:rsidRPr="006302BD">
        <w:rPr>
          <w:rFonts w:ascii="Century Gothic" w:hAnsi="Century Gothic"/>
          <w:b w:val="0"/>
          <w:color w:val="84B401"/>
          <w:sz w:val="20"/>
          <w:szCs w:val="20"/>
        </w:rPr>
        <w:lastRenderedPageBreak/>
        <w:t>Futuros (2013 y 2014 – 2018)</w:t>
      </w:r>
      <w:bookmarkEnd w:id="12"/>
    </w:p>
    <w:p w:rsidR="00E23926" w:rsidRPr="006302BD" w:rsidRDefault="00E23926" w:rsidP="00E23926">
      <w:pPr>
        <w:ind w:left="360"/>
        <w:rPr>
          <w:rFonts w:ascii="Century Gothic" w:hAnsi="Century Gothic"/>
          <w:sz w:val="18"/>
          <w:szCs w:val="18"/>
        </w:rPr>
      </w:pPr>
      <w:r w:rsidRPr="006302BD">
        <w:rPr>
          <w:rFonts w:ascii="Century Gothic" w:hAnsi="Century Gothic"/>
          <w:sz w:val="18"/>
          <w:szCs w:val="18"/>
        </w:rPr>
        <w:t>Con este Plan de Marketing se pretende</w:t>
      </w:r>
      <w:r w:rsidR="00F613AB" w:rsidRPr="006302BD">
        <w:rPr>
          <w:rFonts w:ascii="Century Gothic" w:hAnsi="Century Gothic"/>
          <w:sz w:val="18"/>
          <w:szCs w:val="18"/>
        </w:rPr>
        <w:t>n alcanzar</w:t>
      </w:r>
      <w:r w:rsidRPr="006302BD">
        <w:rPr>
          <w:rFonts w:ascii="Century Gothic" w:hAnsi="Century Gothic"/>
          <w:sz w:val="18"/>
          <w:szCs w:val="18"/>
        </w:rPr>
        <w:t xml:space="preserve"> los siguientes objetivos, tanto a corto como a medio plazo:</w:t>
      </w:r>
    </w:p>
    <w:p w:rsidR="00A36606" w:rsidRPr="006302BD" w:rsidRDefault="00A36606" w:rsidP="00E23926">
      <w:pPr>
        <w:ind w:left="360"/>
        <w:rPr>
          <w:rFonts w:ascii="Century Gothic" w:hAnsi="Century Gothic"/>
          <w:sz w:val="18"/>
          <w:szCs w:val="18"/>
        </w:rPr>
      </w:pPr>
    </w:p>
    <w:p w:rsidR="00E23926" w:rsidRPr="006302BD" w:rsidRDefault="00F94FB3" w:rsidP="00A36606">
      <w:pPr>
        <w:pStyle w:val="Prrafodelista"/>
        <w:numPr>
          <w:ilvl w:val="0"/>
          <w:numId w:val="5"/>
        </w:numPr>
        <w:jc w:val="both"/>
        <w:rPr>
          <w:rFonts w:ascii="Century Gothic" w:hAnsi="Century Gothic"/>
          <w:sz w:val="18"/>
          <w:szCs w:val="18"/>
        </w:rPr>
      </w:pPr>
      <w:r w:rsidRPr="006302BD">
        <w:rPr>
          <w:rFonts w:ascii="Century Gothic" w:hAnsi="Century Gothic"/>
          <w:sz w:val="18"/>
          <w:szCs w:val="18"/>
        </w:rPr>
        <w:t>Para 2013:</w:t>
      </w:r>
    </w:p>
    <w:p w:rsidR="00F94FB3" w:rsidRPr="006302BD" w:rsidRDefault="00F94FB3" w:rsidP="00A36606">
      <w:pPr>
        <w:pStyle w:val="Prrafodelista"/>
        <w:numPr>
          <w:ilvl w:val="1"/>
          <w:numId w:val="5"/>
        </w:numPr>
        <w:jc w:val="both"/>
        <w:rPr>
          <w:rFonts w:ascii="Century Gothic" w:hAnsi="Century Gothic"/>
          <w:sz w:val="18"/>
          <w:szCs w:val="18"/>
        </w:rPr>
      </w:pPr>
      <w:r w:rsidRPr="006302BD">
        <w:rPr>
          <w:rFonts w:ascii="Century Gothic" w:hAnsi="Century Gothic"/>
          <w:sz w:val="18"/>
          <w:szCs w:val="18"/>
        </w:rPr>
        <w:t>Duplicar los ingresos con respecto al año anterior (2012)</w:t>
      </w:r>
    </w:p>
    <w:p w:rsidR="00F94FB3" w:rsidRPr="006302BD" w:rsidRDefault="00F94FB3" w:rsidP="00A36606">
      <w:pPr>
        <w:pStyle w:val="Prrafodelista"/>
        <w:numPr>
          <w:ilvl w:val="1"/>
          <w:numId w:val="5"/>
        </w:numPr>
        <w:jc w:val="both"/>
        <w:rPr>
          <w:rFonts w:ascii="Century Gothic" w:hAnsi="Century Gothic"/>
          <w:sz w:val="18"/>
          <w:szCs w:val="18"/>
        </w:rPr>
      </w:pPr>
      <w:r w:rsidRPr="006302BD">
        <w:rPr>
          <w:rFonts w:ascii="Century Gothic" w:hAnsi="Century Gothic"/>
          <w:sz w:val="18"/>
          <w:szCs w:val="18"/>
        </w:rPr>
        <w:t xml:space="preserve">Tener mayores ingresos anuales en traducción / </w:t>
      </w:r>
      <w:r w:rsidR="00D2339B" w:rsidRPr="006302BD">
        <w:rPr>
          <w:rFonts w:ascii="Century Gothic" w:hAnsi="Century Gothic"/>
          <w:sz w:val="18"/>
          <w:szCs w:val="18"/>
        </w:rPr>
        <w:t>interpretación</w:t>
      </w:r>
      <w:r w:rsidRPr="006302BD">
        <w:rPr>
          <w:rFonts w:ascii="Century Gothic" w:hAnsi="Century Gothic"/>
          <w:sz w:val="18"/>
          <w:szCs w:val="18"/>
        </w:rPr>
        <w:t xml:space="preserve"> que en enseñanza</w:t>
      </w:r>
    </w:p>
    <w:p w:rsidR="00F94FB3" w:rsidRPr="006302BD" w:rsidRDefault="00F94FB3" w:rsidP="00A36606">
      <w:pPr>
        <w:pStyle w:val="Prrafodelista"/>
        <w:numPr>
          <w:ilvl w:val="0"/>
          <w:numId w:val="5"/>
        </w:numPr>
        <w:jc w:val="both"/>
        <w:rPr>
          <w:rFonts w:ascii="Century Gothic" w:hAnsi="Century Gothic"/>
          <w:sz w:val="18"/>
          <w:szCs w:val="18"/>
        </w:rPr>
      </w:pPr>
      <w:r w:rsidRPr="006302BD">
        <w:rPr>
          <w:rFonts w:ascii="Century Gothic" w:hAnsi="Century Gothic"/>
          <w:sz w:val="18"/>
          <w:szCs w:val="18"/>
        </w:rPr>
        <w:t>Para 2014:</w:t>
      </w:r>
    </w:p>
    <w:p w:rsidR="00F94FB3" w:rsidRPr="006302BD" w:rsidRDefault="00F94FB3" w:rsidP="00A36606">
      <w:pPr>
        <w:pStyle w:val="Prrafodelista"/>
        <w:numPr>
          <w:ilvl w:val="1"/>
          <w:numId w:val="5"/>
        </w:numPr>
        <w:jc w:val="both"/>
        <w:rPr>
          <w:rFonts w:ascii="Century Gothic" w:hAnsi="Century Gothic"/>
          <w:sz w:val="18"/>
          <w:szCs w:val="18"/>
        </w:rPr>
      </w:pPr>
      <w:r w:rsidRPr="006302BD">
        <w:rPr>
          <w:rFonts w:ascii="Century Gothic" w:hAnsi="Century Gothic"/>
          <w:sz w:val="18"/>
          <w:szCs w:val="18"/>
        </w:rPr>
        <w:t>Triplicar los ingresos con respecto al año 2012</w:t>
      </w:r>
    </w:p>
    <w:p w:rsidR="00F94FB3" w:rsidRPr="006302BD" w:rsidRDefault="00F94FB3" w:rsidP="00A36606">
      <w:pPr>
        <w:pStyle w:val="Prrafodelista"/>
        <w:numPr>
          <w:ilvl w:val="1"/>
          <w:numId w:val="5"/>
        </w:numPr>
        <w:jc w:val="both"/>
        <w:rPr>
          <w:rFonts w:ascii="Century Gothic" w:hAnsi="Century Gothic"/>
          <w:sz w:val="18"/>
          <w:szCs w:val="18"/>
        </w:rPr>
      </w:pPr>
      <w:r w:rsidRPr="006302BD">
        <w:rPr>
          <w:rFonts w:ascii="Century Gothic" w:hAnsi="Century Gothic"/>
          <w:sz w:val="18"/>
          <w:szCs w:val="18"/>
        </w:rPr>
        <w:t xml:space="preserve">Hacer que los ingresos de traducción / </w:t>
      </w:r>
      <w:r w:rsidR="00D2339B" w:rsidRPr="006302BD">
        <w:rPr>
          <w:rFonts w:ascii="Century Gothic" w:hAnsi="Century Gothic"/>
          <w:sz w:val="18"/>
          <w:szCs w:val="18"/>
        </w:rPr>
        <w:t>interpretación</w:t>
      </w:r>
      <w:r w:rsidRPr="006302BD">
        <w:rPr>
          <w:rFonts w:ascii="Century Gothic" w:hAnsi="Century Gothic"/>
          <w:sz w:val="18"/>
          <w:szCs w:val="18"/>
        </w:rPr>
        <w:t xml:space="preserve"> sean del 80 %</w:t>
      </w:r>
    </w:p>
    <w:p w:rsidR="00F94FB3" w:rsidRPr="006302BD" w:rsidRDefault="00F94FB3" w:rsidP="00A36606">
      <w:pPr>
        <w:pStyle w:val="Prrafodelista"/>
        <w:numPr>
          <w:ilvl w:val="0"/>
          <w:numId w:val="5"/>
        </w:numPr>
        <w:jc w:val="both"/>
        <w:rPr>
          <w:rFonts w:ascii="Century Gothic" w:hAnsi="Century Gothic"/>
          <w:sz w:val="18"/>
          <w:szCs w:val="18"/>
        </w:rPr>
      </w:pPr>
      <w:r w:rsidRPr="006302BD">
        <w:rPr>
          <w:rFonts w:ascii="Century Gothic" w:hAnsi="Century Gothic"/>
          <w:sz w:val="18"/>
          <w:szCs w:val="18"/>
        </w:rPr>
        <w:t>En cinco años:</w:t>
      </w:r>
    </w:p>
    <w:p w:rsidR="00F94FB3" w:rsidRPr="006302BD" w:rsidRDefault="00F94FB3" w:rsidP="00A36606">
      <w:pPr>
        <w:pStyle w:val="Prrafodelista"/>
        <w:numPr>
          <w:ilvl w:val="1"/>
          <w:numId w:val="5"/>
        </w:numPr>
        <w:jc w:val="both"/>
        <w:rPr>
          <w:rFonts w:ascii="Century Gothic" w:hAnsi="Century Gothic"/>
          <w:sz w:val="20"/>
          <w:szCs w:val="20"/>
        </w:rPr>
      </w:pPr>
      <w:r w:rsidRPr="006302BD">
        <w:rPr>
          <w:rFonts w:ascii="Century Gothic" w:hAnsi="Century Gothic"/>
          <w:sz w:val="18"/>
          <w:szCs w:val="18"/>
        </w:rPr>
        <w:t>Obtener unos beneficios anuales de 15 000 €</w:t>
      </w:r>
    </w:p>
    <w:p w:rsidR="00ED5E55" w:rsidRPr="006302BD" w:rsidRDefault="00ED5E55" w:rsidP="007322B5">
      <w:pPr>
        <w:pStyle w:val="Ttulo2"/>
        <w:numPr>
          <w:ilvl w:val="1"/>
          <w:numId w:val="9"/>
        </w:numPr>
        <w:rPr>
          <w:rFonts w:ascii="Century Gothic" w:hAnsi="Century Gothic"/>
          <w:b w:val="0"/>
          <w:color w:val="84B401"/>
          <w:sz w:val="20"/>
          <w:szCs w:val="20"/>
        </w:rPr>
      </w:pPr>
      <w:bookmarkStart w:id="13" w:name="_Toc347064942"/>
      <w:r w:rsidRPr="006302BD">
        <w:rPr>
          <w:rFonts w:ascii="Century Gothic" w:hAnsi="Century Gothic"/>
          <w:b w:val="0"/>
          <w:color w:val="84B401"/>
          <w:sz w:val="20"/>
          <w:szCs w:val="20"/>
        </w:rPr>
        <w:t>DAFO</w:t>
      </w:r>
      <w:bookmarkEnd w:id="13"/>
    </w:p>
    <w:p w:rsidR="00A36606" w:rsidRPr="006302BD" w:rsidRDefault="00D51585" w:rsidP="00A36606">
      <w:r w:rsidRPr="006302BD">
        <w:rPr>
          <w:sz w:val="18"/>
          <w:szCs w:val="18"/>
          <w:lang w:eastAsia="es-ES"/>
        </w:rPr>
        <w:pict>
          <v:group id="_x0000_s1033" style="position:absolute;margin-left:0;margin-top:9.55pt;width:453.2pt;height:226.5pt;z-index:251677696;mso-position-horizontal:center" coordorigin="1375,9212" coordsize="9064,453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1375;top:9212;width:4306;height:1926" fillcolor="#fabf8f [1945]" strokecolor="#f79646 [3209]" strokeweight="1pt">
              <v:fill color2="#f79646 [3209]" focus="50%" type="gradient"/>
              <v:shadow on="t" type="perspective" color="#974706 [1609]" offset="1pt" offset2="-3pt"/>
              <v:textbox style="mso-next-textbox:#_x0000_s1026">
                <w:txbxContent>
                  <w:p w:rsidR="007E4700" w:rsidRPr="00A36606" w:rsidRDefault="007E4700">
                    <w:pPr>
                      <w:rPr>
                        <w:rFonts w:ascii="Century Gothic" w:hAnsi="Century Gothic"/>
                        <w:b/>
                        <w:sz w:val="18"/>
                        <w:szCs w:val="18"/>
                      </w:rPr>
                    </w:pPr>
                    <w:r w:rsidRPr="00A36606">
                      <w:rPr>
                        <w:rFonts w:ascii="Century Gothic" w:hAnsi="Century Gothic"/>
                        <w:b/>
                        <w:sz w:val="18"/>
                        <w:szCs w:val="18"/>
                      </w:rPr>
                      <w:t>DEBILIDADES</w:t>
                    </w:r>
                  </w:p>
                  <w:p w:rsidR="007E4700" w:rsidRPr="00A36606" w:rsidRDefault="007E4700" w:rsidP="00573139">
                    <w:pPr>
                      <w:pStyle w:val="Prrafodelista"/>
                      <w:numPr>
                        <w:ilvl w:val="0"/>
                        <w:numId w:val="6"/>
                      </w:numPr>
                      <w:tabs>
                        <w:tab w:val="left" w:pos="142"/>
                      </w:tabs>
                      <w:ind w:left="0" w:firstLine="0"/>
                      <w:rPr>
                        <w:rFonts w:ascii="Century Gothic" w:hAnsi="Century Gothic"/>
                        <w:sz w:val="18"/>
                        <w:szCs w:val="18"/>
                      </w:rPr>
                    </w:pPr>
                    <w:r w:rsidRPr="00A36606">
                      <w:rPr>
                        <w:rFonts w:ascii="Century Gothic" w:hAnsi="Century Gothic"/>
                        <w:sz w:val="18"/>
                        <w:szCs w:val="18"/>
                      </w:rPr>
                      <w:t>Conocimientos informáticos aplicados</w:t>
                    </w:r>
                  </w:p>
                  <w:p w:rsidR="007E4700" w:rsidRPr="00A36606" w:rsidRDefault="007E4700" w:rsidP="00F14D48">
                    <w:pPr>
                      <w:pStyle w:val="Prrafodelista"/>
                      <w:numPr>
                        <w:ilvl w:val="0"/>
                        <w:numId w:val="6"/>
                      </w:numPr>
                      <w:tabs>
                        <w:tab w:val="left" w:pos="142"/>
                      </w:tabs>
                      <w:ind w:hanging="720"/>
                      <w:rPr>
                        <w:rFonts w:ascii="Century Gothic" w:hAnsi="Century Gothic"/>
                        <w:sz w:val="18"/>
                        <w:szCs w:val="18"/>
                      </w:rPr>
                    </w:pPr>
                    <w:r w:rsidRPr="00A36606">
                      <w:rPr>
                        <w:rFonts w:ascii="Century Gothic" w:hAnsi="Century Gothic"/>
                        <w:sz w:val="18"/>
                        <w:szCs w:val="18"/>
                      </w:rPr>
                      <w:t>Clientes</w:t>
                    </w:r>
                  </w:p>
                </w:txbxContent>
              </v:textbox>
            </v:shape>
            <v:shape id="_x0000_s1027" type="#_x0000_t176" style="position:absolute;left:1375;top:12031;width:4306;height:1711" fillcolor="#b2a1c7 [1943]" strokecolor="#8064a2 [3207]" strokeweight="1pt">
              <v:fill color2="#8064a2 [3207]" focus="50%" type="gradient"/>
              <v:shadow on="t" type="perspective" color="#3f3151 [1607]" offset="1pt" offset2="-3pt"/>
              <v:textbox style="mso-next-textbox:#_x0000_s1027">
                <w:txbxContent>
                  <w:p w:rsidR="007E4700" w:rsidRPr="00A36606" w:rsidRDefault="007E4700">
                    <w:pPr>
                      <w:rPr>
                        <w:rFonts w:ascii="Century Gothic" w:hAnsi="Century Gothic"/>
                        <w:b/>
                        <w:sz w:val="18"/>
                        <w:szCs w:val="18"/>
                      </w:rPr>
                    </w:pPr>
                    <w:r w:rsidRPr="00A36606">
                      <w:rPr>
                        <w:rFonts w:ascii="Century Gothic" w:hAnsi="Century Gothic"/>
                        <w:b/>
                        <w:sz w:val="18"/>
                        <w:szCs w:val="18"/>
                      </w:rPr>
                      <w:t>FORTALEZAS</w:t>
                    </w:r>
                  </w:p>
                  <w:p w:rsidR="007E4700" w:rsidRPr="00A36606" w:rsidRDefault="007E4700" w:rsidP="007E4700">
                    <w:pPr>
                      <w:pStyle w:val="Prrafodelista"/>
                      <w:numPr>
                        <w:ilvl w:val="0"/>
                        <w:numId w:val="8"/>
                      </w:numPr>
                      <w:tabs>
                        <w:tab w:val="left" w:pos="142"/>
                      </w:tabs>
                      <w:ind w:left="0" w:firstLine="0"/>
                      <w:rPr>
                        <w:rFonts w:ascii="Century Gothic" w:hAnsi="Century Gothic"/>
                        <w:sz w:val="18"/>
                        <w:szCs w:val="18"/>
                      </w:rPr>
                    </w:pPr>
                    <w:r w:rsidRPr="00A36606">
                      <w:rPr>
                        <w:rFonts w:ascii="Century Gothic" w:hAnsi="Century Gothic"/>
                        <w:sz w:val="18"/>
                        <w:szCs w:val="18"/>
                      </w:rPr>
                      <w:t>Amplia experiencia laboral en muchos campos</w:t>
                    </w:r>
                  </w:p>
                  <w:p w:rsidR="007E4700" w:rsidRPr="00F14D48" w:rsidRDefault="007E4700" w:rsidP="007E4700">
                    <w:pPr>
                      <w:pStyle w:val="Prrafodelista"/>
                      <w:numPr>
                        <w:ilvl w:val="0"/>
                        <w:numId w:val="8"/>
                      </w:numPr>
                      <w:tabs>
                        <w:tab w:val="left" w:pos="142"/>
                      </w:tabs>
                      <w:ind w:left="0" w:firstLine="0"/>
                      <w:rPr>
                        <w:rFonts w:ascii="Century Gothic" w:hAnsi="Century Gothic"/>
                        <w:sz w:val="24"/>
                        <w:szCs w:val="24"/>
                      </w:rPr>
                    </w:pPr>
                    <w:r w:rsidRPr="00A36606">
                      <w:rPr>
                        <w:rFonts w:ascii="Century Gothic" w:hAnsi="Century Gothic"/>
                        <w:sz w:val="18"/>
                        <w:szCs w:val="18"/>
                      </w:rPr>
                      <w:t>Conocimientos de terminología específica</w:t>
                    </w:r>
                  </w:p>
                </w:txbxContent>
              </v:textbox>
            </v:shape>
            <v:shape id="_x0000_s1028" type="#_x0000_t176" style="position:absolute;left:6133;top:12031;width:4306;height:1711" fillcolor="#c2d69b [1942]" strokecolor="#9bbb59 [3206]" strokeweight="1pt">
              <v:fill color2="#9bbb59 [3206]" focus="50%" type="gradient"/>
              <v:shadow on="t" type="perspective" color="#4e6128 [1606]" offset="1pt" offset2="-3pt"/>
              <v:textbox style="mso-next-textbox:#_x0000_s1028">
                <w:txbxContent>
                  <w:p w:rsidR="00573139" w:rsidRPr="00A36606" w:rsidRDefault="00573139" w:rsidP="00573139">
                    <w:pPr>
                      <w:rPr>
                        <w:rFonts w:ascii="Century Gothic" w:hAnsi="Century Gothic"/>
                        <w:b/>
                        <w:sz w:val="18"/>
                        <w:szCs w:val="18"/>
                      </w:rPr>
                    </w:pPr>
                    <w:r w:rsidRPr="00A36606">
                      <w:rPr>
                        <w:rFonts w:ascii="Century Gothic" w:hAnsi="Century Gothic"/>
                        <w:b/>
                        <w:sz w:val="18"/>
                        <w:szCs w:val="18"/>
                      </w:rPr>
                      <w:t>OPORTUNIDADES</w:t>
                    </w:r>
                  </w:p>
                  <w:p w:rsidR="00573139" w:rsidRPr="00A36606" w:rsidRDefault="00573139" w:rsidP="00573139">
                    <w:pPr>
                      <w:pStyle w:val="Prrafodelista"/>
                      <w:numPr>
                        <w:ilvl w:val="0"/>
                        <w:numId w:val="6"/>
                      </w:numPr>
                      <w:tabs>
                        <w:tab w:val="left" w:pos="142"/>
                      </w:tabs>
                      <w:ind w:left="0" w:firstLine="0"/>
                      <w:rPr>
                        <w:rFonts w:ascii="Century Gothic" w:hAnsi="Century Gothic"/>
                        <w:sz w:val="18"/>
                        <w:szCs w:val="18"/>
                      </w:rPr>
                    </w:pPr>
                    <w:r w:rsidRPr="00A36606">
                      <w:rPr>
                        <w:rFonts w:ascii="Century Gothic" w:hAnsi="Century Gothic"/>
                        <w:sz w:val="18"/>
                        <w:szCs w:val="18"/>
                      </w:rPr>
                      <w:t>Empresas locales</w:t>
                    </w:r>
                  </w:p>
                  <w:p w:rsidR="00573139" w:rsidRPr="00F14D48" w:rsidRDefault="00573139" w:rsidP="00573139">
                    <w:pPr>
                      <w:pStyle w:val="Prrafodelista"/>
                      <w:numPr>
                        <w:ilvl w:val="0"/>
                        <w:numId w:val="6"/>
                      </w:numPr>
                      <w:tabs>
                        <w:tab w:val="left" w:pos="142"/>
                      </w:tabs>
                      <w:ind w:left="0" w:firstLine="0"/>
                      <w:rPr>
                        <w:rFonts w:ascii="Century Gothic" w:hAnsi="Century Gothic"/>
                        <w:sz w:val="24"/>
                        <w:szCs w:val="24"/>
                      </w:rPr>
                    </w:pPr>
                    <w:r w:rsidRPr="00A36606">
                      <w:rPr>
                        <w:rFonts w:ascii="Century Gothic" w:hAnsi="Century Gothic"/>
                        <w:sz w:val="18"/>
                        <w:szCs w:val="18"/>
                      </w:rPr>
                      <w:t>Agencias extranjeras</w:t>
                    </w:r>
                  </w:p>
                  <w:p w:rsidR="00573139" w:rsidRDefault="00573139"/>
                </w:txbxContent>
              </v:textbox>
            </v:shape>
            <v:shape id="_x0000_s1029" type="#_x0000_t176" style="position:absolute;left:6133;top:9212;width:4306;height:1926" fillcolor="#d99594 [1941]" strokecolor="#c0504d [3205]" strokeweight="1pt">
              <v:fill color2="#c0504d [3205]" focus="50%" type="gradient"/>
              <v:shadow on="t" type="perspective" color="#622423 [1605]" offset="1pt" offset2="-3pt"/>
              <v:textbox style="mso-next-textbox:#_x0000_s1029">
                <w:txbxContent>
                  <w:p w:rsidR="007E4700" w:rsidRPr="00A36606" w:rsidRDefault="007E4700">
                    <w:pPr>
                      <w:rPr>
                        <w:rFonts w:ascii="Century Gothic" w:hAnsi="Century Gothic"/>
                        <w:b/>
                        <w:sz w:val="18"/>
                        <w:szCs w:val="18"/>
                      </w:rPr>
                    </w:pPr>
                    <w:r w:rsidRPr="00A36606">
                      <w:rPr>
                        <w:rFonts w:ascii="Century Gothic" w:hAnsi="Century Gothic"/>
                        <w:b/>
                        <w:sz w:val="18"/>
                        <w:szCs w:val="18"/>
                      </w:rPr>
                      <w:t>AMENAZAS</w:t>
                    </w:r>
                  </w:p>
                  <w:p w:rsidR="007E4700" w:rsidRPr="00A36606" w:rsidRDefault="007E4700" w:rsidP="007E4700">
                    <w:pPr>
                      <w:pStyle w:val="Prrafodelista"/>
                      <w:numPr>
                        <w:ilvl w:val="0"/>
                        <w:numId w:val="7"/>
                      </w:numPr>
                      <w:tabs>
                        <w:tab w:val="left" w:pos="142"/>
                      </w:tabs>
                      <w:ind w:left="0" w:firstLine="0"/>
                      <w:rPr>
                        <w:rFonts w:ascii="Century Gothic" w:hAnsi="Century Gothic"/>
                        <w:sz w:val="18"/>
                        <w:szCs w:val="18"/>
                      </w:rPr>
                    </w:pPr>
                    <w:r w:rsidRPr="00A36606">
                      <w:rPr>
                        <w:rFonts w:ascii="Century Gothic" w:hAnsi="Century Gothic"/>
                        <w:sz w:val="18"/>
                        <w:szCs w:val="18"/>
                      </w:rPr>
                      <w:t>Situación crítica económica mundial</w:t>
                    </w:r>
                  </w:p>
                  <w:p w:rsidR="007E4700" w:rsidRPr="00A36606" w:rsidRDefault="007E4700" w:rsidP="007E4700">
                    <w:pPr>
                      <w:pStyle w:val="Prrafodelista"/>
                      <w:numPr>
                        <w:ilvl w:val="0"/>
                        <w:numId w:val="7"/>
                      </w:numPr>
                      <w:tabs>
                        <w:tab w:val="left" w:pos="142"/>
                      </w:tabs>
                      <w:ind w:left="0" w:firstLine="0"/>
                      <w:rPr>
                        <w:rFonts w:ascii="Century Gothic" w:hAnsi="Century Gothic"/>
                        <w:sz w:val="18"/>
                        <w:szCs w:val="18"/>
                      </w:rPr>
                    </w:pPr>
                    <w:r w:rsidRPr="00A36606">
                      <w:rPr>
                        <w:rFonts w:ascii="Century Gothic" w:hAnsi="Century Gothic"/>
                        <w:sz w:val="18"/>
                        <w:szCs w:val="18"/>
                      </w:rPr>
                      <w:t>Mercado.  Muchos autónomos</w:t>
                    </w:r>
                  </w:p>
                  <w:p w:rsidR="007E4700" w:rsidRPr="00A36606" w:rsidRDefault="007E4700" w:rsidP="007E4700">
                    <w:pPr>
                      <w:pStyle w:val="Prrafodelista"/>
                      <w:numPr>
                        <w:ilvl w:val="0"/>
                        <w:numId w:val="7"/>
                      </w:numPr>
                      <w:tabs>
                        <w:tab w:val="left" w:pos="142"/>
                      </w:tabs>
                      <w:ind w:left="0" w:firstLine="0"/>
                      <w:rPr>
                        <w:rFonts w:ascii="Century Gothic" w:hAnsi="Century Gothic"/>
                        <w:sz w:val="18"/>
                        <w:szCs w:val="18"/>
                      </w:rPr>
                    </w:pPr>
                    <w:r w:rsidRPr="00A36606">
                      <w:rPr>
                        <w:rFonts w:ascii="Century Gothic" w:hAnsi="Century Gothic"/>
                        <w:sz w:val="18"/>
                        <w:szCs w:val="18"/>
                      </w:rPr>
                      <w:t>Bajas tarifas de las agencias</w:t>
                    </w:r>
                  </w:p>
                </w:txbxContent>
              </v:textbox>
            </v:shape>
            <w10:wrap type="square"/>
          </v:group>
        </w:pict>
      </w:r>
    </w:p>
    <w:p w:rsidR="00573139" w:rsidRPr="006302BD" w:rsidRDefault="00573139" w:rsidP="00C7495F">
      <w:pPr>
        <w:tabs>
          <w:tab w:val="left" w:pos="426"/>
        </w:tabs>
        <w:jc w:val="both"/>
        <w:rPr>
          <w:rFonts w:ascii="Century Gothic" w:hAnsi="Century Gothic"/>
          <w:sz w:val="18"/>
          <w:szCs w:val="18"/>
        </w:rPr>
      </w:pPr>
      <w:r w:rsidRPr="006302BD">
        <w:rPr>
          <w:rFonts w:ascii="Century Gothic" w:hAnsi="Century Gothic"/>
          <w:i/>
          <w:sz w:val="18"/>
          <w:szCs w:val="18"/>
        </w:rPr>
        <w:t>Hitz eta pitz</w:t>
      </w:r>
      <w:r w:rsidRPr="006302BD">
        <w:rPr>
          <w:rFonts w:ascii="Century Gothic" w:hAnsi="Century Gothic"/>
          <w:sz w:val="18"/>
          <w:szCs w:val="18"/>
        </w:rPr>
        <w:t xml:space="preserve"> </w:t>
      </w:r>
      <w:r w:rsidR="00C7495F" w:rsidRPr="006302BD">
        <w:rPr>
          <w:rFonts w:ascii="Century Gothic" w:hAnsi="Century Gothic"/>
          <w:sz w:val="18"/>
          <w:szCs w:val="18"/>
        </w:rPr>
        <w:t>es la marca comercial de Alaine Altube. La situación económica actual y un mercado con cada vez más traductores autónomos, junto con unas tarifas muy bajas en algunos casos por parte de las agencias de traducción crean un ambiente difícil donde moverse y encontrar trabajo. Si a todo esto le añadimos la falta de conocimientos informático</w:t>
      </w:r>
      <w:r w:rsidR="00E32157" w:rsidRPr="006302BD">
        <w:rPr>
          <w:rFonts w:ascii="Century Gothic" w:hAnsi="Century Gothic"/>
          <w:sz w:val="18"/>
          <w:szCs w:val="18"/>
        </w:rPr>
        <w:t>s</w:t>
      </w:r>
      <w:r w:rsidR="00C7495F" w:rsidRPr="006302BD">
        <w:rPr>
          <w:rFonts w:ascii="Century Gothic" w:hAnsi="Century Gothic"/>
          <w:sz w:val="18"/>
          <w:szCs w:val="18"/>
        </w:rPr>
        <w:t xml:space="preserve"> aplicados a la traducción y la carencia de unos mínimos clientes para poder tener unas cuentas saneadas hace que la situación de </w:t>
      </w:r>
      <w:r w:rsidR="00C7495F" w:rsidRPr="006302BD">
        <w:rPr>
          <w:rFonts w:ascii="Century Gothic" w:hAnsi="Century Gothic"/>
          <w:i/>
          <w:sz w:val="18"/>
          <w:szCs w:val="18"/>
        </w:rPr>
        <w:t>Hitz eta pitz</w:t>
      </w:r>
      <w:r w:rsidR="00C7495F" w:rsidRPr="006302BD">
        <w:rPr>
          <w:rFonts w:ascii="Century Gothic" w:hAnsi="Century Gothic"/>
          <w:sz w:val="18"/>
          <w:szCs w:val="18"/>
        </w:rPr>
        <w:t xml:space="preserve"> sea muy complicada.</w:t>
      </w:r>
    </w:p>
    <w:p w:rsidR="00C7495F" w:rsidRPr="006302BD" w:rsidRDefault="00C7495F" w:rsidP="00C7495F">
      <w:pPr>
        <w:tabs>
          <w:tab w:val="left" w:pos="426"/>
        </w:tabs>
        <w:jc w:val="both"/>
        <w:rPr>
          <w:rFonts w:ascii="Century Gothic" w:hAnsi="Century Gothic"/>
          <w:sz w:val="18"/>
          <w:szCs w:val="18"/>
        </w:rPr>
      </w:pPr>
      <w:r w:rsidRPr="006302BD">
        <w:rPr>
          <w:rFonts w:ascii="Century Gothic" w:hAnsi="Century Gothic"/>
          <w:sz w:val="18"/>
          <w:szCs w:val="18"/>
        </w:rPr>
        <w:t>En estos momentos, a</w:t>
      </w:r>
      <w:r w:rsidR="00E32157" w:rsidRPr="006302BD">
        <w:rPr>
          <w:rFonts w:ascii="Century Gothic" w:hAnsi="Century Gothic"/>
          <w:sz w:val="18"/>
          <w:szCs w:val="18"/>
        </w:rPr>
        <w:t>nte la</w:t>
      </w:r>
      <w:r w:rsidRPr="006302BD">
        <w:rPr>
          <w:rFonts w:ascii="Century Gothic" w:hAnsi="Century Gothic"/>
          <w:sz w:val="18"/>
          <w:szCs w:val="18"/>
        </w:rPr>
        <w:t xml:space="preserve"> falta de clientes de traducción y para poder pagar la cuota de autónomos, entre otros gastos, tengo que impartir clases de idiomas. Esto, además, me quita tiempo para buscar nuevas oportunidades.</w:t>
      </w:r>
    </w:p>
    <w:p w:rsidR="00C7495F" w:rsidRPr="006302BD" w:rsidRDefault="00C7495F" w:rsidP="00C7495F">
      <w:pPr>
        <w:tabs>
          <w:tab w:val="left" w:pos="426"/>
        </w:tabs>
        <w:jc w:val="both"/>
        <w:rPr>
          <w:rFonts w:ascii="Century Gothic" w:hAnsi="Century Gothic"/>
          <w:sz w:val="18"/>
          <w:szCs w:val="18"/>
        </w:rPr>
      </w:pPr>
      <w:r w:rsidRPr="006302BD">
        <w:rPr>
          <w:rFonts w:ascii="Century Gothic" w:hAnsi="Century Gothic"/>
          <w:sz w:val="18"/>
          <w:szCs w:val="18"/>
        </w:rPr>
        <w:t>Sin embargo, existe la posibilidad de ofrecer mis servicios a empresas locales que ahora mismo contratan a empresas de traducción más grandes pero que ofertan traducciones de peor calidad. También se puede mirar más allá de España y buscar agencias de traducción extranjeras que necesiten mi combinación lingüística y que pagan mejor que las españolas.</w:t>
      </w:r>
    </w:p>
    <w:p w:rsidR="00C7495F" w:rsidRPr="006302BD" w:rsidRDefault="00C7495F" w:rsidP="00C7495F">
      <w:pPr>
        <w:tabs>
          <w:tab w:val="left" w:pos="426"/>
        </w:tabs>
        <w:jc w:val="both"/>
        <w:rPr>
          <w:rFonts w:ascii="Century Gothic" w:hAnsi="Century Gothic"/>
          <w:sz w:val="18"/>
          <w:szCs w:val="18"/>
        </w:rPr>
      </w:pPr>
      <w:r w:rsidRPr="006302BD">
        <w:rPr>
          <w:rFonts w:ascii="Century Gothic" w:hAnsi="Century Gothic"/>
          <w:sz w:val="18"/>
          <w:szCs w:val="18"/>
        </w:rPr>
        <w:t xml:space="preserve">Con estas opciones sobre la mesa les puedo ofrecer mi amplia experiencia en diferentes campos (ingeniería, máquina-herramienta, automoción, comercio exterior, comunicaciones, </w:t>
      </w:r>
      <w:r w:rsidRPr="006302BD">
        <w:rPr>
          <w:rFonts w:ascii="Century Gothic" w:hAnsi="Century Gothic"/>
          <w:sz w:val="18"/>
          <w:szCs w:val="18"/>
        </w:rPr>
        <w:lastRenderedPageBreak/>
        <w:t xml:space="preserve">etc.), </w:t>
      </w:r>
      <w:r w:rsidR="00E32157" w:rsidRPr="006302BD">
        <w:rPr>
          <w:rFonts w:ascii="Century Gothic" w:hAnsi="Century Gothic"/>
          <w:sz w:val="18"/>
          <w:szCs w:val="18"/>
        </w:rPr>
        <w:t>u</w:t>
      </w:r>
      <w:r w:rsidRPr="006302BD">
        <w:rPr>
          <w:rFonts w:ascii="Century Gothic" w:hAnsi="Century Gothic"/>
          <w:sz w:val="18"/>
          <w:szCs w:val="18"/>
        </w:rPr>
        <w:t xml:space="preserve">na experiencia obtenida trabajando in situ en </w:t>
      </w:r>
      <w:r w:rsidR="00E32157" w:rsidRPr="006302BD">
        <w:rPr>
          <w:rFonts w:ascii="Century Gothic" w:hAnsi="Century Gothic"/>
          <w:sz w:val="18"/>
          <w:szCs w:val="18"/>
        </w:rPr>
        <w:t>las</w:t>
      </w:r>
      <w:r w:rsidRPr="006302BD">
        <w:rPr>
          <w:rFonts w:ascii="Century Gothic" w:hAnsi="Century Gothic"/>
          <w:sz w:val="18"/>
          <w:szCs w:val="18"/>
        </w:rPr>
        <w:t xml:space="preserve"> empresas</w:t>
      </w:r>
      <w:r w:rsidR="00E32157" w:rsidRPr="006302BD">
        <w:rPr>
          <w:rFonts w:ascii="Century Gothic" w:hAnsi="Century Gothic"/>
          <w:sz w:val="18"/>
          <w:szCs w:val="18"/>
        </w:rPr>
        <w:t xml:space="preserve"> de estas especialidades</w:t>
      </w:r>
      <w:r w:rsidRPr="006302BD">
        <w:rPr>
          <w:rFonts w:ascii="Century Gothic" w:hAnsi="Century Gothic"/>
          <w:sz w:val="18"/>
          <w:szCs w:val="18"/>
        </w:rPr>
        <w:t>. Es por ello que, les puedo ofertar bases terminológicas adecuadas a su actividad y necesidades.</w:t>
      </w:r>
    </w:p>
    <w:p w:rsidR="00C7495F" w:rsidRPr="006302BD" w:rsidRDefault="00C7495F" w:rsidP="00C7495F">
      <w:pPr>
        <w:tabs>
          <w:tab w:val="left" w:pos="426"/>
        </w:tabs>
        <w:jc w:val="both"/>
        <w:rPr>
          <w:rFonts w:ascii="Century Gothic" w:hAnsi="Century Gothic"/>
          <w:sz w:val="20"/>
          <w:szCs w:val="20"/>
        </w:rPr>
      </w:pPr>
      <w:r w:rsidRPr="006302BD">
        <w:rPr>
          <w:rFonts w:ascii="Century Gothic" w:hAnsi="Century Gothic"/>
          <w:sz w:val="18"/>
          <w:szCs w:val="18"/>
        </w:rPr>
        <w:t xml:space="preserve">Cercanía, atención de principio a fin, terminología adecuada, experiencia en su campo y una </w:t>
      </w:r>
      <w:r w:rsidR="00E32157" w:rsidRPr="006302BD">
        <w:rPr>
          <w:rFonts w:ascii="Century Gothic" w:hAnsi="Century Gothic"/>
          <w:sz w:val="18"/>
          <w:szCs w:val="18"/>
        </w:rPr>
        <w:t xml:space="preserve">buena </w:t>
      </w:r>
      <w:r w:rsidRPr="006302BD">
        <w:rPr>
          <w:rFonts w:ascii="Century Gothic" w:hAnsi="Century Gothic"/>
          <w:sz w:val="18"/>
          <w:szCs w:val="18"/>
        </w:rPr>
        <w:t xml:space="preserve">relación calidad / precio harán que </w:t>
      </w:r>
      <w:r w:rsidRPr="006302BD">
        <w:rPr>
          <w:rFonts w:ascii="Century Gothic" w:hAnsi="Century Gothic"/>
          <w:i/>
          <w:sz w:val="18"/>
          <w:szCs w:val="18"/>
        </w:rPr>
        <w:t>Hitz eta pitz</w:t>
      </w:r>
      <w:r w:rsidRPr="006302BD">
        <w:rPr>
          <w:rFonts w:ascii="Century Gothic" w:hAnsi="Century Gothic"/>
          <w:sz w:val="18"/>
          <w:szCs w:val="18"/>
        </w:rPr>
        <w:t xml:space="preserve"> pueda por fin tomar el camino que debe.</w:t>
      </w:r>
    </w:p>
    <w:p w:rsidR="00ED5E55" w:rsidRPr="006302BD" w:rsidRDefault="00ED5E55" w:rsidP="007322B5">
      <w:pPr>
        <w:pStyle w:val="Ttulo1"/>
        <w:numPr>
          <w:ilvl w:val="0"/>
          <w:numId w:val="9"/>
        </w:numPr>
        <w:rPr>
          <w:rFonts w:ascii="Century Gothic" w:hAnsi="Century Gothic"/>
          <w:color w:val="84B401"/>
          <w:sz w:val="24"/>
          <w:szCs w:val="24"/>
        </w:rPr>
      </w:pPr>
      <w:bookmarkStart w:id="14" w:name="_Toc347064943"/>
      <w:r w:rsidRPr="006302BD">
        <w:rPr>
          <w:rFonts w:ascii="Century Gothic" w:hAnsi="Century Gothic"/>
          <w:color w:val="84B401"/>
          <w:sz w:val="24"/>
          <w:szCs w:val="24"/>
        </w:rPr>
        <w:t>Plan de acción</w:t>
      </w:r>
      <w:bookmarkEnd w:id="14"/>
    </w:p>
    <w:p w:rsidR="00ED5E55" w:rsidRPr="006302BD" w:rsidRDefault="00ED5E55" w:rsidP="007322B5">
      <w:pPr>
        <w:pStyle w:val="Ttulo2"/>
        <w:numPr>
          <w:ilvl w:val="1"/>
          <w:numId w:val="9"/>
        </w:numPr>
        <w:rPr>
          <w:rFonts w:ascii="Century Gothic" w:hAnsi="Century Gothic"/>
          <w:b w:val="0"/>
          <w:color w:val="84B401"/>
          <w:sz w:val="20"/>
          <w:szCs w:val="20"/>
        </w:rPr>
      </w:pPr>
      <w:bookmarkStart w:id="15" w:name="_Toc347064944"/>
      <w:r w:rsidRPr="006302BD">
        <w:rPr>
          <w:rFonts w:ascii="Century Gothic" w:hAnsi="Century Gothic"/>
          <w:b w:val="0"/>
          <w:color w:val="84B401"/>
          <w:sz w:val="20"/>
          <w:szCs w:val="20"/>
        </w:rPr>
        <w:t>Clientes meta</w:t>
      </w:r>
      <w:bookmarkEnd w:id="15"/>
    </w:p>
    <w:p w:rsidR="00C7495F" w:rsidRPr="006302BD" w:rsidRDefault="00C7495F" w:rsidP="00887943">
      <w:pPr>
        <w:ind w:left="426"/>
        <w:jc w:val="both"/>
        <w:rPr>
          <w:rFonts w:ascii="Century Gothic" w:hAnsi="Century Gothic"/>
          <w:sz w:val="18"/>
          <w:szCs w:val="18"/>
        </w:rPr>
      </w:pPr>
      <w:r w:rsidRPr="006302BD">
        <w:rPr>
          <w:rFonts w:ascii="Century Gothic" w:hAnsi="Century Gothic"/>
          <w:sz w:val="18"/>
          <w:szCs w:val="18"/>
        </w:rPr>
        <w:t xml:space="preserve">En estos momentos, creo que lo mejor es empezar a moverse y trabajar. Aunque suene muy general los clientes meta que busco son empresas locales y agencias de traducción. La idea es obtener clientes directos y agencias de traducción sin gastar dinero. Algunas ideas para ello son las </w:t>
      </w:r>
      <w:r w:rsidR="00D2339B" w:rsidRPr="006302BD">
        <w:rPr>
          <w:rFonts w:ascii="Century Gothic" w:hAnsi="Century Gothic"/>
          <w:sz w:val="18"/>
          <w:szCs w:val="18"/>
        </w:rPr>
        <w:t>siguientes</w:t>
      </w:r>
      <w:r w:rsidRPr="006302BD">
        <w:rPr>
          <w:rFonts w:ascii="Century Gothic" w:hAnsi="Century Gothic"/>
          <w:sz w:val="18"/>
          <w:szCs w:val="18"/>
        </w:rPr>
        <w:t>:</w:t>
      </w:r>
    </w:p>
    <w:p w:rsidR="00C7495F" w:rsidRPr="006302BD" w:rsidRDefault="00C7495F" w:rsidP="00887943">
      <w:pPr>
        <w:pStyle w:val="Prrafodelista"/>
        <w:numPr>
          <w:ilvl w:val="0"/>
          <w:numId w:val="11"/>
        </w:numPr>
        <w:jc w:val="both"/>
        <w:rPr>
          <w:rFonts w:ascii="Century Gothic" w:hAnsi="Century Gothic"/>
          <w:sz w:val="18"/>
          <w:szCs w:val="18"/>
        </w:rPr>
      </w:pPr>
      <w:r w:rsidRPr="006302BD">
        <w:rPr>
          <w:rFonts w:ascii="Century Gothic" w:hAnsi="Century Gothic"/>
          <w:sz w:val="18"/>
          <w:szCs w:val="18"/>
        </w:rPr>
        <w:t>Enviar cartas a empresas cercanas que tengan sedes en el extranjero</w:t>
      </w:r>
    </w:p>
    <w:p w:rsidR="00C7495F" w:rsidRPr="006302BD" w:rsidRDefault="00C7495F" w:rsidP="00887943">
      <w:pPr>
        <w:pStyle w:val="Prrafodelista"/>
        <w:numPr>
          <w:ilvl w:val="0"/>
          <w:numId w:val="11"/>
        </w:numPr>
        <w:jc w:val="both"/>
        <w:rPr>
          <w:rFonts w:ascii="Century Gothic" w:hAnsi="Century Gothic"/>
          <w:sz w:val="18"/>
          <w:szCs w:val="18"/>
        </w:rPr>
      </w:pPr>
      <w:r w:rsidRPr="006302BD">
        <w:rPr>
          <w:rFonts w:ascii="Century Gothic" w:hAnsi="Century Gothic"/>
          <w:sz w:val="18"/>
          <w:szCs w:val="18"/>
        </w:rPr>
        <w:t>Darse de alta en agencias de traducción (rellenar formularios)</w:t>
      </w:r>
    </w:p>
    <w:p w:rsidR="00C7495F" w:rsidRPr="006302BD" w:rsidRDefault="00C7495F" w:rsidP="00887943">
      <w:pPr>
        <w:pStyle w:val="Prrafodelista"/>
        <w:numPr>
          <w:ilvl w:val="0"/>
          <w:numId w:val="11"/>
        </w:numPr>
        <w:jc w:val="both"/>
        <w:rPr>
          <w:rFonts w:ascii="Century Gothic" w:hAnsi="Century Gothic"/>
          <w:sz w:val="18"/>
          <w:szCs w:val="18"/>
        </w:rPr>
      </w:pPr>
      <w:r w:rsidRPr="006302BD">
        <w:rPr>
          <w:rFonts w:ascii="Century Gothic" w:hAnsi="Century Gothic"/>
          <w:sz w:val="18"/>
          <w:szCs w:val="18"/>
        </w:rPr>
        <w:t>Enviar emails personalizados a agencias de traducción</w:t>
      </w:r>
    </w:p>
    <w:p w:rsidR="00C7495F" w:rsidRPr="006302BD" w:rsidRDefault="00C7495F" w:rsidP="00887943">
      <w:pPr>
        <w:pStyle w:val="Prrafodelista"/>
        <w:numPr>
          <w:ilvl w:val="0"/>
          <w:numId w:val="11"/>
        </w:numPr>
        <w:jc w:val="both"/>
        <w:rPr>
          <w:rFonts w:ascii="Century Gothic" w:hAnsi="Century Gothic"/>
        </w:rPr>
      </w:pPr>
      <w:r w:rsidRPr="006302BD">
        <w:rPr>
          <w:rFonts w:ascii="Century Gothic" w:hAnsi="Century Gothic"/>
          <w:sz w:val="18"/>
          <w:szCs w:val="18"/>
        </w:rPr>
        <w:t>Contactos: recorda</w:t>
      </w:r>
      <w:r w:rsidR="00E32157" w:rsidRPr="006302BD">
        <w:rPr>
          <w:rFonts w:ascii="Century Gothic" w:hAnsi="Century Gothic"/>
          <w:sz w:val="18"/>
          <w:szCs w:val="18"/>
        </w:rPr>
        <w:t>r</w:t>
      </w:r>
      <w:r w:rsidRPr="006302BD">
        <w:rPr>
          <w:rFonts w:ascii="Century Gothic" w:hAnsi="Century Gothic"/>
          <w:sz w:val="18"/>
          <w:szCs w:val="18"/>
        </w:rPr>
        <w:t xml:space="preserve"> a mi red de conocidos y entorno a qué me dedico. Para ello enviaré un email a todos ellos</w:t>
      </w:r>
    </w:p>
    <w:p w:rsidR="00ED5E55" w:rsidRPr="006302BD" w:rsidRDefault="00ED5E55" w:rsidP="007322B5">
      <w:pPr>
        <w:pStyle w:val="Ttulo2"/>
        <w:numPr>
          <w:ilvl w:val="1"/>
          <w:numId w:val="9"/>
        </w:numPr>
        <w:rPr>
          <w:rFonts w:ascii="Century Gothic" w:hAnsi="Century Gothic"/>
          <w:b w:val="0"/>
          <w:color w:val="84B401"/>
          <w:sz w:val="20"/>
          <w:szCs w:val="20"/>
        </w:rPr>
      </w:pPr>
      <w:bookmarkStart w:id="16" w:name="_Toc347064945"/>
      <w:r w:rsidRPr="006302BD">
        <w:rPr>
          <w:rFonts w:ascii="Century Gothic" w:hAnsi="Century Gothic"/>
          <w:b w:val="0"/>
          <w:color w:val="84B401"/>
          <w:sz w:val="20"/>
          <w:szCs w:val="20"/>
        </w:rPr>
        <w:t>Acciones de marketing</w:t>
      </w:r>
      <w:bookmarkEnd w:id="16"/>
    </w:p>
    <w:p w:rsidR="007322B5"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 xml:space="preserve">Como comentaba anteriormente, también se tomarán y llevarán a cabo las </w:t>
      </w:r>
      <w:r w:rsidR="00D2339B" w:rsidRPr="006302BD">
        <w:rPr>
          <w:rFonts w:ascii="Century Gothic" w:hAnsi="Century Gothic"/>
          <w:sz w:val="18"/>
          <w:szCs w:val="18"/>
        </w:rPr>
        <w:t>siguientes</w:t>
      </w:r>
      <w:r w:rsidRPr="006302BD">
        <w:rPr>
          <w:rFonts w:ascii="Century Gothic" w:hAnsi="Century Gothic"/>
          <w:sz w:val="18"/>
          <w:szCs w:val="18"/>
        </w:rPr>
        <w:t xml:space="preserve"> acciones de promoción para atraer a nuevos clientes:</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Web</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Aunque haya comprado ya el dominio, la página web actual (</w:t>
      </w:r>
      <w:hyperlink r:id="rId9" w:history="1">
        <w:r w:rsidRPr="006302BD">
          <w:rPr>
            <w:rStyle w:val="Hipervnculo"/>
            <w:rFonts w:ascii="Century Gothic" w:hAnsi="Century Gothic"/>
            <w:sz w:val="18"/>
            <w:szCs w:val="18"/>
          </w:rPr>
          <w:t>www.hitzetapitz.com</w:t>
        </w:r>
      </w:hyperlink>
      <w:r w:rsidRPr="006302BD">
        <w:rPr>
          <w:rFonts w:ascii="Century Gothic" w:hAnsi="Century Gothic"/>
          <w:sz w:val="18"/>
          <w:szCs w:val="18"/>
        </w:rPr>
        <w:t xml:space="preserve">) es totalmente inútil. El formato es muy poco atractivo, no informa de quién soy, ni a qué me dedico. Y solo es </w:t>
      </w:r>
      <w:r w:rsidR="00D2339B" w:rsidRPr="006302BD">
        <w:rPr>
          <w:rFonts w:ascii="Century Gothic" w:hAnsi="Century Gothic"/>
          <w:sz w:val="18"/>
          <w:szCs w:val="18"/>
        </w:rPr>
        <w:t>útil</w:t>
      </w:r>
      <w:r w:rsidRPr="006302BD">
        <w:rPr>
          <w:rFonts w:ascii="Century Gothic" w:hAnsi="Century Gothic"/>
          <w:sz w:val="18"/>
          <w:szCs w:val="18"/>
        </w:rPr>
        <w:t xml:space="preserve"> porque ofrece algunas formas de contacto, comenta los servicios que ofrezco en general y menciona los idiomas con los que trabajo.</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 xml:space="preserve">En el plazo de uno a cinco meses la web debería incluir los apartados de: presentación, traducción, interpretación, </w:t>
      </w:r>
      <w:r w:rsidR="00D2339B" w:rsidRPr="006302BD">
        <w:rPr>
          <w:rFonts w:ascii="Century Gothic" w:hAnsi="Century Gothic"/>
          <w:sz w:val="18"/>
          <w:szCs w:val="18"/>
        </w:rPr>
        <w:t>enseñanza</w:t>
      </w:r>
      <w:r w:rsidRPr="006302BD">
        <w:rPr>
          <w:rFonts w:ascii="Century Gothic" w:hAnsi="Century Gothic"/>
          <w:sz w:val="18"/>
          <w:szCs w:val="18"/>
        </w:rPr>
        <w:t xml:space="preserve">, </w:t>
      </w:r>
      <w:r w:rsidR="00D2339B" w:rsidRPr="006302BD">
        <w:rPr>
          <w:rFonts w:ascii="Century Gothic" w:hAnsi="Century Gothic"/>
          <w:sz w:val="18"/>
          <w:szCs w:val="18"/>
        </w:rPr>
        <w:t>contacto</w:t>
      </w:r>
      <w:r w:rsidRPr="006302BD">
        <w:rPr>
          <w:rFonts w:ascii="Century Gothic" w:hAnsi="Century Gothic"/>
          <w:sz w:val="18"/>
          <w:szCs w:val="18"/>
        </w:rPr>
        <w:t xml:space="preserve"> y dónde estamos. En cada uno de los apartados de los servicios se especificará qué se ofrece. En presentación irá un breve resumen laboral y se mencionarán las asociaciones a las que pertenezco.</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Cursos</w:t>
      </w:r>
    </w:p>
    <w:p w:rsidR="00887943" w:rsidRPr="006302BD" w:rsidRDefault="00D2339B" w:rsidP="00887943">
      <w:pPr>
        <w:ind w:left="426"/>
        <w:jc w:val="both"/>
        <w:rPr>
          <w:rFonts w:ascii="Century Gothic" w:hAnsi="Century Gothic"/>
          <w:sz w:val="18"/>
          <w:szCs w:val="18"/>
        </w:rPr>
      </w:pPr>
      <w:r w:rsidRPr="006302BD">
        <w:rPr>
          <w:rFonts w:ascii="Century Gothic" w:hAnsi="Century Gothic"/>
          <w:sz w:val="18"/>
          <w:szCs w:val="18"/>
        </w:rPr>
        <w:t xml:space="preserve">Un punto muy importante para mejorar las debilidades que tengo en cuanto a carencias en conocimientos informáticos es asistir a cursos. </w:t>
      </w:r>
      <w:r w:rsidR="00887943" w:rsidRPr="006302BD">
        <w:rPr>
          <w:rFonts w:ascii="Century Gothic" w:hAnsi="Century Gothic"/>
          <w:sz w:val="18"/>
          <w:szCs w:val="18"/>
        </w:rPr>
        <w:t xml:space="preserve">También será muy útil para ampliar </w:t>
      </w:r>
      <w:r w:rsidRPr="006302BD">
        <w:rPr>
          <w:rFonts w:ascii="Century Gothic" w:hAnsi="Century Gothic"/>
          <w:sz w:val="18"/>
          <w:szCs w:val="18"/>
        </w:rPr>
        <w:t>conocimientos</w:t>
      </w:r>
      <w:r w:rsidR="00887943" w:rsidRPr="006302BD">
        <w:rPr>
          <w:rFonts w:ascii="Century Gothic" w:hAnsi="Century Gothic"/>
          <w:sz w:val="18"/>
          <w:szCs w:val="18"/>
        </w:rPr>
        <w:t xml:space="preserve"> y mejorar otras áreas.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Existen muchos cursos online que pueden ser interesantes. Por lado en España está Trágora Formación, con cursos de corrección ortotipográfica, traducción audiovisual, etc. Por otro lado, AulaSic ofrece cursos enfocados a la mejora profesional del traductor como Word avanzado o traducción de páginas web. También se pueden ver las opciones de Cálam</w:t>
      </w:r>
      <w:r w:rsidR="00E32157" w:rsidRPr="006302BD">
        <w:rPr>
          <w:rFonts w:ascii="Century Gothic" w:hAnsi="Century Gothic"/>
          <w:sz w:val="18"/>
          <w:szCs w:val="18"/>
        </w:rPr>
        <w:t>o</w:t>
      </w:r>
      <w:r w:rsidRPr="006302BD">
        <w:rPr>
          <w:rFonts w:ascii="Century Gothic" w:hAnsi="Century Gothic"/>
          <w:sz w:val="18"/>
          <w:szCs w:val="18"/>
        </w:rPr>
        <w:t xml:space="preserve"> &amp; Cran y los </w:t>
      </w:r>
      <w:r w:rsidR="00D2339B" w:rsidRPr="006302BD">
        <w:rPr>
          <w:rFonts w:ascii="Century Gothic" w:hAnsi="Century Gothic"/>
          <w:sz w:val="18"/>
          <w:szCs w:val="18"/>
        </w:rPr>
        <w:t>diferentes</w:t>
      </w:r>
      <w:r w:rsidRPr="006302BD">
        <w:rPr>
          <w:rFonts w:ascii="Century Gothic" w:hAnsi="Century Gothic"/>
          <w:sz w:val="18"/>
          <w:szCs w:val="18"/>
        </w:rPr>
        <w:t xml:space="preserve"> webinarios que oferta la asociación ASETRAD, entre muchos otros.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 xml:space="preserve">Por otra parte, existen cursos online en universidades extranjeras. Y, por supuesto, cursos presenciales. </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Conferencias y reuniones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Una buena idea es acudir a conferencias de traducción o incluso de otros temas no relacionados con nuestros servicios, por ejemplo: Ferias.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lastRenderedPageBreak/>
        <w:t>Asimismo, tanto las asociaciones de traductores como otros grupos de internet (ProZ) organizan reuniones habitualmente. Es una manera de relacionarse con colegas de profesión.</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Grupos y asociaciones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Como apuntaba en el apartado anterior, existen grupos en internet como ProZ que además de organizar eventos, ofrecen ayuda a sus miembros e incluso descuentos para la compra de programas informáticos.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Puede que solicite ser miembro de alguna asociación extranjera (ITI, por ejemplo). Ahora mismo pertenezco a EIZIE y ASETRAD.</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Tarjetas de visita</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Si se quiere ampliar la red de contactos en los cursos, conferencias o reuniones a las que asista, crear tarjetas de visita es una idea perfecta. Un punto muy importante en las tarjetas es añadir diferentes formas de contacto y los idiomas con los que se trabaja.</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Redes sociales y blog</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 xml:space="preserve">Twitter y Tumblr pueden ser una buena opción para </w:t>
      </w:r>
      <w:r w:rsidR="00D2339B" w:rsidRPr="006302BD">
        <w:rPr>
          <w:rFonts w:ascii="Century Gothic" w:hAnsi="Century Gothic"/>
          <w:sz w:val="18"/>
          <w:szCs w:val="18"/>
        </w:rPr>
        <w:t>mantener</w:t>
      </w:r>
      <w:r w:rsidRPr="006302BD">
        <w:rPr>
          <w:rFonts w:ascii="Century Gothic" w:hAnsi="Century Gothic"/>
          <w:sz w:val="18"/>
          <w:szCs w:val="18"/>
        </w:rPr>
        <w:t xml:space="preserve"> a los clientes informados de los pasos que se están llevando a cabo como traductora, pueden incluso atraer a nuevos clientes. Es importante recordar que no hay que saturar a los lectores.</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Cartas a empresas</w:t>
      </w:r>
    </w:p>
    <w:p w:rsidR="00887943" w:rsidRPr="006302BD" w:rsidRDefault="00887943" w:rsidP="00887943">
      <w:pPr>
        <w:ind w:left="426"/>
        <w:jc w:val="both"/>
        <w:rPr>
          <w:rFonts w:ascii="Century Gothic" w:hAnsi="Century Gothic"/>
          <w:sz w:val="18"/>
          <w:szCs w:val="18"/>
        </w:rPr>
      </w:pPr>
      <w:r w:rsidRPr="006302BD">
        <w:rPr>
          <w:rFonts w:ascii="Century Gothic" w:hAnsi="Century Gothic"/>
          <w:sz w:val="18"/>
          <w:szCs w:val="18"/>
        </w:rPr>
        <w:t>Como ya he mencionado antes, y aunque pueda sonar al pasado, opino que esta es una manera excelente de llegar a las empresas que puedan estar interesadas en mis servicios. Una carta directa, personalizada, en la que se informa de los servicios y de los idiomas que ofertamos puede llamar la atención de aquellos que no saben exactamente dónde buscar.</w:t>
      </w:r>
    </w:p>
    <w:p w:rsidR="00887943" w:rsidRPr="006302BD" w:rsidRDefault="00887943" w:rsidP="00887943">
      <w:pPr>
        <w:ind w:left="426"/>
        <w:jc w:val="both"/>
        <w:rPr>
          <w:rFonts w:ascii="Century Gothic" w:hAnsi="Century Gothic"/>
          <w:b/>
          <w:sz w:val="18"/>
          <w:szCs w:val="18"/>
        </w:rPr>
      </w:pPr>
      <w:r w:rsidRPr="006302BD">
        <w:rPr>
          <w:rFonts w:ascii="Century Gothic" w:hAnsi="Century Gothic"/>
          <w:b/>
          <w:sz w:val="18"/>
          <w:szCs w:val="18"/>
        </w:rPr>
        <w:t>Emails personalizados a agencias e traducción extranjeras</w:t>
      </w:r>
    </w:p>
    <w:p w:rsidR="00887943" w:rsidRPr="006302BD" w:rsidRDefault="00B56BA0" w:rsidP="00887943">
      <w:pPr>
        <w:ind w:left="426"/>
        <w:jc w:val="both"/>
        <w:rPr>
          <w:rFonts w:ascii="Century Gothic" w:hAnsi="Century Gothic"/>
        </w:rPr>
      </w:pPr>
      <w:r w:rsidRPr="006302BD">
        <w:rPr>
          <w:rFonts w:ascii="Century Gothic" w:hAnsi="Century Gothic"/>
          <w:sz w:val="18"/>
          <w:szCs w:val="18"/>
        </w:rPr>
        <w:t xml:space="preserve">Por supuesto, una manera efectiva de llegar a las agencias de traducción es enviarles emails. El emails constará de un asunto concreto y conciso. El email irá, si es posible, a nombre </w:t>
      </w:r>
      <w:r w:rsidR="00CE4901" w:rsidRPr="006302BD">
        <w:rPr>
          <w:rFonts w:ascii="Century Gothic" w:hAnsi="Century Gothic"/>
          <w:sz w:val="18"/>
          <w:szCs w:val="18"/>
        </w:rPr>
        <w:t xml:space="preserve">de una persona, será personalizado para cada agencia, no demasiado largo, se dará información como la combinación lingüística, los años y las áreas de experiencia y </w:t>
      </w:r>
      <w:r w:rsidR="009572F8" w:rsidRPr="006302BD">
        <w:rPr>
          <w:rFonts w:ascii="Century Gothic" w:hAnsi="Century Gothic"/>
          <w:sz w:val="18"/>
          <w:szCs w:val="18"/>
        </w:rPr>
        <w:t xml:space="preserve">por qué </w:t>
      </w:r>
      <w:r w:rsidR="00CE4901" w:rsidRPr="006302BD">
        <w:rPr>
          <w:rFonts w:ascii="Century Gothic" w:hAnsi="Century Gothic"/>
          <w:sz w:val="18"/>
          <w:szCs w:val="18"/>
        </w:rPr>
        <w:t>estarían interesad</w:t>
      </w:r>
      <w:r w:rsidR="009572F8" w:rsidRPr="006302BD">
        <w:rPr>
          <w:rFonts w:ascii="Century Gothic" w:hAnsi="Century Gothic"/>
          <w:sz w:val="18"/>
          <w:szCs w:val="18"/>
        </w:rPr>
        <w:t>as estas agencias</w:t>
      </w:r>
      <w:r w:rsidR="00CE4901" w:rsidRPr="006302BD">
        <w:rPr>
          <w:rFonts w:ascii="Century Gothic" w:hAnsi="Century Gothic"/>
          <w:sz w:val="18"/>
          <w:szCs w:val="18"/>
        </w:rPr>
        <w:t xml:space="preserve"> en mis servicios. No hay que olvidar</w:t>
      </w:r>
      <w:r w:rsidR="009572F8" w:rsidRPr="006302BD">
        <w:rPr>
          <w:rFonts w:ascii="Century Gothic" w:hAnsi="Century Gothic"/>
          <w:sz w:val="18"/>
          <w:szCs w:val="18"/>
        </w:rPr>
        <w:t>se</w:t>
      </w:r>
      <w:r w:rsidR="00CE4901" w:rsidRPr="006302BD">
        <w:rPr>
          <w:rFonts w:ascii="Century Gothic" w:hAnsi="Century Gothic"/>
          <w:sz w:val="18"/>
          <w:szCs w:val="18"/>
        </w:rPr>
        <w:t xml:space="preserve"> de adjuntar el Curriculum Vitae.</w:t>
      </w:r>
    </w:p>
    <w:p w:rsidR="00CE4901" w:rsidRPr="006302BD" w:rsidRDefault="00CE4901" w:rsidP="00887943">
      <w:pPr>
        <w:ind w:left="426"/>
        <w:jc w:val="both"/>
        <w:rPr>
          <w:rFonts w:ascii="Century Gothic" w:hAnsi="Century Gothic"/>
          <w:b/>
          <w:sz w:val="18"/>
          <w:szCs w:val="18"/>
        </w:rPr>
      </w:pPr>
      <w:r w:rsidRPr="006302BD">
        <w:rPr>
          <w:rFonts w:ascii="Century Gothic" w:hAnsi="Century Gothic"/>
          <w:b/>
          <w:sz w:val="18"/>
          <w:szCs w:val="18"/>
        </w:rPr>
        <w:t>Guías</w:t>
      </w:r>
    </w:p>
    <w:p w:rsidR="00CE4901" w:rsidRPr="006302BD" w:rsidRDefault="00CE4901" w:rsidP="00887943">
      <w:pPr>
        <w:ind w:left="426"/>
        <w:jc w:val="both"/>
        <w:rPr>
          <w:rFonts w:ascii="Century Gothic" w:hAnsi="Century Gothic"/>
          <w:sz w:val="18"/>
          <w:szCs w:val="18"/>
        </w:rPr>
      </w:pPr>
      <w:r w:rsidRPr="006302BD">
        <w:rPr>
          <w:rFonts w:ascii="Century Gothic" w:hAnsi="Century Gothic"/>
          <w:sz w:val="18"/>
          <w:szCs w:val="18"/>
        </w:rPr>
        <w:t>Puede que anunciarse en Páginas Amarillas y pagar por ello no sea una buena idea, pero con la idea de llegar a negocios o empresas locales anunciarse en la guía local sí puede ser una buena inversión (y no demasiado cara).</w:t>
      </w:r>
    </w:p>
    <w:p w:rsidR="00ED5E55" w:rsidRPr="006302BD" w:rsidRDefault="00ED5E55" w:rsidP="007322B5">
      <w:pPr>
        <w:pStyle w:val="Ttulo2"/>
        <w:numPr>
          <w:ilvl w:val="1"/>
          <w:numId w:val="9"/>
        </w:numPr>
        <w:rPr>
          <w:rFonts w:ascii="Century Gothic" w:hAnsi="Century Gothic"/>
          <w:b w:val="0"/>
          <w:color w:val="84B401"/>
          <w:sz w:val="20"/>
          <w:szCs w:val="20"/>
        </w:rPr>
      </w:pPr>
      <w:bookmarkStart w:id="17" w:name="_Toc347064946"/>
      <w:r w:rsidRPr="006302BD">
        <w:rPr>
          <w:rFonts w:ascii="Century Gothic" w:hAnsi="Century Gothic"/>
          <w:b w:val="0"/>
          <w:color w:val="84B401"/>
          <w:sz w:val="20"/>
          <w:szCs w:val="20"/>
        </w:rPr>
        <w:t>Presupuesto</w:t>
      </w:r>
      <w:bookmarkEnd w:id="17"/>
    </w:p>
    <w:p w:rsidR="00A36606" w:rsidRPr="006302BD" w:rsidRDefault="00A36606" w:rsidP="00A36606">
      <w:pPr>
        <w:ind w:left="426"/>
        <w:jc w:val="both"/>
        <w:rPr>
          <w:rFonts w:ascii="Century Gothic" w:hAnsi="Century Gothic"/>
          <w:sz w:val="18"/>
          <w:szCs w:val="18"/>
        </w:rPr>
      </w:pPr>
      <w:r w:rsidRPr="006302BD">
        <w:rPr>
          <w:rFonts w:ascii="Century Gothic" w:hAnsi="Century Gothic"/>
          <w:sz w:val="18"/>
          <w:szCs w:val="18"/>
        </w:rPr>
        <w:t xml:space="preserve">No contamos con demasiado </w:t>
      </w:r>
      <w:r w:rsidR="00D2339B" w:rsidRPr="006302BD">
        <w:rPr>
          <w:rFonts w:ascii="Century Gothic" w:hAnsi="Century Gothic"/>
          <w:sz w:val="18"/>
          <w:szCs w:val="18"/>
        </w:rPr>
        <w:t>presupuesto,</w:t>
      </w:r>
      <w:r w:rsidRPr="006302BD">
        <w:rPr>
          <w:rFonts w:ascii="Century Gothic" w:hAnsi="Century Gothic"/>
          <w:sz w:val="18"/>
          <w:szCs w:val="18"/>
        </w:rPr>
        <w:t xml:space="preserve"> los ingresos mensuales actuales no superan los 500 € y los beneficios son de unos 150 €. Para finales de febrero de 2013 se espera contar con un presupuesto estimado de 500 € que se utilizará para: pagar las cuotas correspondientes de las asociaciones, imprimir tarjetas de visita, mailing a clientes potenciales y, tal vez, algún curso. Para finales de junio de 2013 se estima un presupuesto de 400 € a gastar en mejorar la página web, realizar algún otro curso complementario y puede que asistir a alguna conferencia. </w:t>
      </w:r>
    </w:p>
    <w:p w:rsidR="007322B5" w:rsidRPr="006302BD" w:rsidRDefault="007322B5" w:rsidP="004340AC">
      <w:pPr>
        <w:ind w:left="426"/>
        <w:rPr>
          <w:rFonts w:ascii="Century Gothic" w:hAnsi="Century Gothic"/>
          <w:color w:val="84B401"/>
        </w:rPr>
      </w:pPr>
    </w:p>
    <w:p w:rsidR="00ED5E55" w:rsidRPr="006302BD" w:rsidRDefault="00ED5E55" w:rsidP="007322B5">
      <w:pPr>
        <w:pStyle w:val="Ttulo2"/>
        <w:numPr>
          <w:ilvl w:val="1"/>
          <w:numId w:val="9"/>
        </w:numPr>
        <w:rPr>
          <w:rFonts w:ascii="Century Gothic" w:hAnsi="Century Gothic"/>
          <w:b w:val="0"/>
          <w:color w:val="84B401"/>
          <w:sz w:val="20"/>
          <w:szCs w:val="20"/>
        </w:rPr>
      </w:pPr>
      <w:bookmarkStart w:id="18" w:name="_Toc347064947"/>
      <w:r w:rsidRPr="006302BD">
        <w:rPr>
          <w:rFonts w:ascii="Century Gothic" w:hAnsi="Century Gothic"/>
          <w:b w:val="0"/>
          <w:color w:val="84B401"/>
          <w:sz w:val="20"/>
          <w:szCs w:val="20"/>
        </w:rPr>
        <w:lastRenderedPageBreak/>
        <w:t>Control</w:t>
      </w:r>
      <w:bookmarkEnd w:id="18"/>
    </w:p>
    <w:p w:rsidR="00A36606" w:rsidRPr="006302BD" w:rsidRDefault="00A36606" w:rsidP="00A36606"/>
    <w:tbl>
      <w:tblPr>
        <w:tblStyle w:val="Tablaconcuadrcula"/>
        <w:tblW w:w="10207" w:type="dxa"/>
        <w:tblInd w:w="-743" w:type="dxa"/>
        <w:tblLayout w:type="fixed"/>
        <w:tblLook w:val="04A0" w:firstRow="1" w:lastRow="0" w:firstColumn="1" w:lastColumn="0" w:noHBand="0" w:noVBand="1"/>
      </w:tblPr>
      <w:tblGrid>
        <w:gridCol w:w="1277"/>
        <w:gridCol w:w="1067"/>
        <w:gridCol w:w="1087"/>
        <w:gridCol w:w="856"/>
        <w:gridCol w:w="682"/>
        <w:gridCol w:w="682"/>
        <w:gridCol w:w="1863"/>
        <w:gridCol w:w="2693"/>
      </w:tblGrid>
      <w:tr w:rsidR="00E83C24" w:rsidRPr="006302BD" w:rsidTr="00E83C24">
        <w:tc>
          <w:tcPr>
            <w:tcW w:w="1277" w:type="dxa"/>
            <w:vMerge w:val="restart"/>
            <w:shd w:val="clear" w:color="auto" w:fill="84B401"/>
            <w:vAlign w:val="center"/>
          </w:tcPr>
          <w:p w:rsidR="00E83C24" w:rsidRPr="006302BD" w:rsidRDefault="009572F8"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ACCIÓN</w:t>
            </w:r>
          </w:p>
        </w:tc>
        <w:tc>
          <w:tcPr>
            <w:tcW w:w="1067" w:type="dxa"/>
            <w:vMerge w:val="restart"/>
            <w:shd w:val="clear" w:color="auto" w:fill="84B401"/>
            <w:vAlign w:val="center"/>
          </w:tcPr>
          <w:p w:rsidR="00E83C24" w:rsidRPr="006302BD" w:rsidRDefault="00E83C24"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FECHA COMIENZO</w:t>
            </w:r>
          </w:p>
        </w:tc>
        <w:tc>
          <w:tcPr>
            <w:tcW w:w="1087" w:type="dxa"/>
            <w:vMerge w:val="restart"/>
            <w:shd w:val="clear" w:color="auto" w:fill="84B401"/>
            <w:vAlign w:val="center"/>
          </w:tcPr>
          <w:p w:rsidR="00E83C24" w:rsidRPr="006302BD" w:rsidRDefault="00E83C24"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FECHA PREVISTA FINAL</w:t>
            </w:r>
          </w:p>
        </w:tc>
        <w:tc>
          <w:tcPr>
            <w:tcW w:w="856" w:type="dxa"/>
            <w:vMerge w:val="restart"/>
            <w:shd w:val="clear" w:color="auto" w:fill="84B401"/>
            <w:vAlign w:val="center"/>
          </w:tcPr>
          <w:p w:rsidR="00E83C24" w:rsidRPr="006302BD" w:rsidRDefault="00E83C24"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FECHA FINAL</w:t>
            </w:r>
          </w:p>
        </w:tc>
        <w:tc>
          <w:tcPr>
            <w:tcW w:w="1364" w:type="dxa"/>
            <w:gridSpan w:val="2"/>
            <w:tcBorders>
              <w:bottom w:val="single" w:sz="4" w:space="0" w:color="auto"/>
            </w:tcBorders>
            <w:shd w:val="clear" w:color="auto" w:fill="84B401"/>
            <w:vAlign w:val="center"/>
          </w:tcPr>
          <w:p w:rsidR="00E83C24" w:rsidRPr="006302BD" w:rsidRDefault="00E83C24"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FINALIZADO</w:t>
            </w:r>
          </w:p>
        </w:tc>
        <w:tc>
          <w:tcPr>
            <w:tcW w:w="1863" w:type="dxa"/>
            <w:vMerge w:val="restart"/>
            <w:shd w:val="clear" w:color="auto" w:fill="84B401"/>
            <w:vAlign w:val="center"/>
          </w:tcPr>
          <w:p w:rsidR="00E83C24" w:rsidRPr="006302BD" w:rsidRDefault="00E83C24"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OBJETIVOS</w:t>
            </w:r>
          </w:p>
        </w:tc>
        <w:tc>
          <w:tcPr>
            <w:tcW w:w="2693" w:type="dxa"/>
            <w:vMerge w:val="restart"/>
            <w:shd w:val="clear" w:color="auto" w:fill="84B401"/>
            <w:vAlign w:val="center"/>
          </w:tcPr>
          <w:p w:rsidR="00E83C24" w:rsidRPr="006302BD" w:rsidRDefault="00E83C24" w:rsidP="00E83C24">
            <w:pPr>
              <w:pStyle w:val="Prrafodelista"/>
              <w:spacing w:after="200" w:line="276" w:lineRule="auto"/>
              <w:ind w:left="0"/>
              <w:jc w:val="center"/>
              <w:rPr>
                <w:rFonts w:ascii="Century Gothic" w:hAnsi="Century Gothic"/>
                <w:b/>
                <w:sz w:val="14"/>
                <w:szCs w:val="20"/>
              </w:rPr>
            </w:pPr>
            <w:r w:rsidRPr="006302BD">
              <w:rPr>
                <w:rFonts w:ascii="Century Gothic" w:hAnsi="Century Gothic"/>
                <w:b/>
                <w:sz w:val="14"/>
                <w:szCs w:val="20"/>
              </w:rPr>
              <w:t>RESULTADOS</w:t>
            </w:r>
          </w:p>
        </w:tc>
      </w:tr>
      <w:tr w:rsidR="00E83C24" w:rsidRPr="006302BD" w:rsidTr="00E83C24">
        <w:tc>
          <w:tcPr>
            <w:tcW w:w="1277" w:type="dxa"/>
            <w:vMerge/>
          </w:tcPr>
          <w:p w:rsidR="00E83C24" w:rsidRPr="006302BD" w:rsidRDefault="00E83C24" w:rsidP="007322B5">
            <w:pPr>
              <w:pStyle w:val="Prrafodelista"/>
              <w:ind w:left="0"/>
            </w:pPr>
          </w:p>
        </w:tc>
        <w:tc>
          <w:tcPr>
            <w:tcW w:w="1067" w:type="dxa"/>
            <w:vMerge/>
          </w:tcPr>
          <w:p w:rsidR="00E83C24" w:rsidRPr="006302BD" w:rsidRDefault="00E83C24" w:rsidP="007322B5">
            <w:pPr>
              <w:pStyle w:val="Prrafodelista"/>
              <w:ind w:left="0"/>
            </w:pPr>
          </w:p>
        </w:tc>
        <w:tc>
          <w:tcPr>
            <w:tcW w:w="1087" w:type="dxa"/>
            <w:vMerge/>
          </w:tcPr>
          <w:p w:rsidR="00E83C24" w:rsidRPr="006302BD" w:rsidRDefault="00E83C24" w:rsidP="007322B5">
            <w:pPr>
              <w:pStyle w:val="Prrafodelista"/>
              <w:ind w:left="0"/>
              <w:rPr>
                <w:b/>
              </w:rPr>
            </w:pPr>
          </w:p>
        </w:tc>
        <w:tc>
          <w:tcPr>
            <w:tcW w:w="856" w:type="dxa"/>
            <w:vMerge/>
          </w:tcPr>
          <w:p w:rsidR="00E83C24" w:rsidRPr="006302BD" w:rsidRDefault="00E83C24" w:rsidP="007322B5">
            <w:pPr>
              <w:pStyle w:val="Prrafodelista"/>
              <w:ind w:left="0"/>
            </w:pPr>
          </w:p>
        </w:tc>
        <w:tc>
          <w:tcPr>
            <w:tcW w:w="682" w:type="dxa"/>
            <w:shd w:val="clear" w:color="auto" w:fill="84B401"/>
            <w:vAlign w:val="bottom"/>
          </w:tcPr>
          <w:p w:rsidR="00E83C24" w:rsidRPr="006302BD" w:rsidRDefault="00E83C24" w:rsidP="009572F8">
            <w:pPr>
              <w:pStyle w:val="Prrafodelista"/>
              <w:spacing w:after="200" w:line="276" w:lineRule="auto"/>
              <w:ind w:left="0"/>
              <w:jc w:val="center"/>
              <w:rPr>
                <w:b/>
                <w:sz w:val="18"/>
              </w:rPr>
            </w:pPr>
            <w:r w:rsidRPr="006302BD">
              <w:rPr>
                <w:b/>
                <w:sz w:val="18"/>
              </w:rPr>
              <w:t>S</w:t>
            </w:r>
            <w:r w:rsidR="009572F8" w:rsidRPr="006302BD">
              <w:rPr>
                <w:b/>
                <w:sz w:val="18"/>
              </w:rPr>
              <w:t>Í</w:t>
            </w:r>
          </w:p>
        </w:tc>
        <w:tc>
          <w:tcPr>
            <w:tcW w:w="682" w:type="dxa"/>
            <w:shd w:val="clear" w:color="auto" w:fill="84B401"/>
            <w:vAlign w:val="bottom"/>
          </w:tcPr>
          <w:p w:rsidR="00E83C24" w:rsidRPr="006302BD" w:rsidRDefault="00E83C24" w:rsidP="00E83C24">
            <w:pPr>
              <w:pStyle w:val="Prrafodelista"/>
              <w:spacing w:after="200" w:line="276" w:lineRule="auto"/>
              <w:ind w:left="0"/>
              <w:jc w:val="center"/>
              <w:rPr>
                <w:b/>
                <w:sz w:val="18"/>
              </w:rPr>
            </w:pPr>
            <w:r w:rsidRPr="006302BD">
              <w:rPr>
                <w:b/>
                <w:sz w:val="18"/>
              </w:rPr>
              <w:t>NO</w:t>
            </w:r>
          </w:p>
        </w:tc>
        <w:tc>
          <w:tcPr>
            <w:tcW w:w="1863" w:type="dxa"/>
            <w:vMerge/>
          </w:tcPr>
          <w:p w:rsidR="00E83C24" w:rsidRPr="006302BD" w:rsidRDefault="00E83C24" w:rsidP="007322B5">
            <w:pPr>
              <w:pStyle w:val="Prrafodelista"/>
              <w:ind w:left="0"/>
            </w:pPr>
          </w:p>
        </w:tc>
        <w:tc>
          <w:tcPr>
            <w:tcW w:w="2693" w:type="dxa"/>
            <w:vMerge/>
          </w:tcPr>
          <w:p w:rsidR="00E83C24" w:rsidRPr="006302BD" w:rsidRDefault="00E83C24" w:rsidP="007322B5">
            <w:pPr>
              <w:pStyle w:val="Prrafodelista"/>
              <w:ind w:left="0"/>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Listado empresas</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b/>
                <w:sz w:val="16"/>
                <w:szCs w:val="16"/>
              </w:rPr>
            </w:pPr>
            <w:r w:rsidRPr="006302BD">
              <w:rPr>
                <w:b/>
                <w:sz w:val="16"/>
                <w:szCs w:val="16"/>
              </w:rPr>
              <w:t>28/02/2013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Enviar cartas empresas</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31/03/2013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Recibir 10 consultas</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Listado agencias</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14/02/2013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Enviar CV</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28/02/2013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Recibir 15 consultas</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Imprimir tarjetas visita</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Contactar programador web</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Presentación de la web</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15/06/2013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Recibir 5 consultas</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1er curso</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30/06/2013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Ampliar conocimientos y contactar 5 colegas</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2º curso</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31/10/2013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9572F8">
            <w:pPr>
              <w:pStyle w:val="Prrafodelista"/>
              <w:ind w:left="0"/>
              <w:rPr>
                <w:sz w:val="16"/>
                <w:szCs w:val="16"/>
              </w:rPr>
            </w:pPr>
            <w:r w:rsidRPr="006302BD">
              <w:rPr>
                <w:sz w:val="16"/>
                <w:szCs w:val="16"/>
              </w:rPr>
              <w:t>Ampliar conocimientos y contactar 5 colegas</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Enviar email contactos</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Recibir 5-10 respuestas</w:t>
            </w:r>
          </w:p>
        </w:tc>
        <w:tc>
          <w:tcPr>
            <w:tcW w:w="2693" w:type="dxa"/>
            <w:vAlign w:val="center"/>
          </w:tcPr>
          <w:p w:rsidR="00E83C24" w:rsidRPr="006302BD" w:rsidRDefault="00E83C24" w:rsidP="00E83C24">
            <w:pPr>
              <w:pStyle w:val="Prrafodelista"/>
              <w:ind w:left="0"/>
              <w:rPr>
                <w:sz w:val="16"/>
                <w:szCs w:val="16"/>
              </w:rPr>
            </w:pPr>
          </w:p>
        </w:tc>
      </w:tr>
      <w:tr w:rsidR="00E83C24" w:rsidRPr="006302BD" w:rsidTr="00E83C24">
        <w:tc>
          <w:tcPr>
            <w:tcW w:w="1277" w:type="dxa"/>
            <w:vAlign w:val="center"/>
          </w:tcPr>
          <w:p w:rsidR="00E83C24" w:rsidRPr="006302BD" w:rsidRDefault="00E83C24" w:rsidP="00E83C24">
            <w:pPr>
              <w:pStyle w:val="Prrafodelista"/>
              <w:ind w:left="0"/>
              <w:rPr>
                <w:sz w:val="16"/>
                <w:szCs w:val="16"/>
              </w:rPr>
            </w:pPr>
            <w:r w:rsidRPr="006302BD">
              <w:rPr>
                <w:sz w:val="16"/>
                <w:szCs w:val="16"/>
              </w:rPr>
              <w:t>Aparecer en guía</w:t>
            </w:r>
          </w:p>
        </w:tc>
        <w:tc>
          <w:tcPr>
            <w:tcW w:w="106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1087" w:type="dxa"/>
            <w:vAlign w:val="center"/>
          </w:tcPr>
          <w:p w:rsidR="00E83C24" w:rsidRPr="006302BD" w:rsidRDefault="00E83C24" w:rsidP="00E83C24">
            <w:pPr>
              <w:pStyle w:val="Prrafodelista"/>
              <w:ind w:left="0"/>
              <w:jc w:val="center"/>
              <w:rPr>
                <w:sz w:val="16"/>
                <w:szCs w:val="16"/>
              </w:rPr>
            </w:pPr>
            <w:r w:rsidRPr="006302BD">
              <w:rPr>
                <w:sz w:val="16"/>
                <w:szCs w:val="16"/>
              </w:rPr>
              <w:t>31/01/2013</w:t>
            </w:r>
          </w:p>
        </w:tc>
        <w:tc>
          <w:tcPr>
            <w:tcW w:w="856"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682" w:type="dxa"/>
            <w:vAlign w:val="center"/>
          </w:tcPr>
          <w:p w:rsidR="00E83C24" w:rsidRPr="006302BD" w:rsidRDefault="00E83C24" w:rsidP="00E83C24">
            <w:pPr>
              <w:pStyle w:val="Prrafodelista"/>
              <w:ind w:left="0"/>
              <w:jc w:val="center"/>
              <w:rPr>
                <w:sz w:val="16"/>
                <w:szCs w:val="16"/>
              </w:rPr>
            </w:pPr>
          </w:p>
        </w:tc>
        <w:tc>
          <w:tcPr>
            <w:tcW w:w="1863" w:type="dxa"/>
            <w:vAlign w:val="center"/>
          </w:tcPr>
          <w:p w:rsidR="00E83C24" w:rsidRPr="006302BD" w:rsidRDefault="00E83C24" w:rsidP="00E83C24">
            <w:pPr>
              <w:pStyle w:val="Prrafodelista"/>
              <w:ind w:left="0"/>
              <w:rPr>
                <w:sz w:val="16"/>
                <w:szCs w:val="16"/>
              </w:rPr>
            </w:pPr>
            <w:r w:rsidRPr="006302BD">
              <w:rPr>
                <w:sz w:val="16"/>
                <w:szCs w:val="16"/>
              </w:rPr>
              <w:t>Recibir 1-5 consultas</w:t>
            </w:r>
          </w:p>
        </w:tc>
        <w:tc>
          <w:tcPr>
            <w:tcW w:w="2693" w:type="dxa"/>
            <w:vAlign w:val="center"/>
          </w:tcPr>
          <w:p w:rsidR="00E83C24" w:rsidRPr="006302BD" w:rsidRDefault="00E83C24" w:rsidP="00E83C24">
            <w:pPr>
              <w:pStyle w:val="Prrafodelista"/>
              <w:ind w:left="0"/>
              <w:rPr>
                <w:sz w:val="16"/>
                <w:szCs w:val="16"/>
              </w:rPr>
            </w:pPr>
          </w:p>
        </w:tc>
      </w:tr>
    </w:tbl>
    <w:p w:rsidR="007322B5" w:rsidRPr="006302BD" w:rsidRDefault="007322B5" w:rsidP="007322B5">
      <w:pPr>
        <w:pStyle w:val="Prrafodelista"/>
      </w:pPr>
    </w:p>
    <w:p w:rsidR="007322B5" w:rsidRPr="006302BD" w:rsidRDefault="007322B5" w:rsidP="007322B5">
      <w:pPr>
        <w:pStyle w:val="Prrafodelista"/>
        <w:ind w:left="1146"/>
      </w:pPr>
    </w:p>
    <w:p w:rsidR="00ED5E55" w:rsidRPr="006302BD" w:rsidRDefault="00ED5E55" w:rsidP="00ED5E55">
      <w:pPr>
        <w:rPr>
          <w:rFonts w:ascii="Century Gothic" w:hAnsi="Century Gothic"/>
          <w:color w:val="84B401"/>
          <w:sz w:val="20"/>
          <w:szCs w:val="20"/>
        </w:rPr>
      </w:pPr>
    </w:p>
    <w:p w:rsidR="00ED5E55" w:rsidRPr="006302BD" w:rsidRDefault="00ED5E55" w:rsidP="00ED5E55">
      <w:pPr>
        <w:rPr>
          <w:rFonts w:ascii="Century Gothic" w:hAnsi="Century Gothic"/>
          <w:color w:val="84B401"/>
          <w:sz w:val="20"/>
          <w:szCs w:val="20"/>
        </w:rPr>
      </w:pPr>
    </w:p>
    <w:p w:rsidR="00ED5E55" w:rsidRPr="006302BD" w:rsidRDefault="00ED5E55" w:rsidP="00ED5E55">
      <w:pPr>
        <w:rPr>
          <w:rFonts w:ascii="Century Gothic" w:hAnsi="Century Gothic"/>
          <w:color w:val="84B401"/>
          <w:sz w:val="20"/>
          <w:szCs w:val="20"/>
        </w:rPr>
      </w:pPr>
    </w:p>
    <w:p w:rsidR="00ED5E55" w:rsidRPr="006302BD" w:rsidRDefault="00ED5E55" w:rsidP="00ED5E55">
      <w:pPr>
        <w:rPr>
          <w:rFonts w:ascii="Century Gothic" w:hAnsi="Century Gothic"/>
          <w:color w:val="84B401"/>
          <w:sz w:val="20"/>
          <w:szCs w:val="20"/>
        </w:rPr>
      </w:pPr>
    </w:p>
    <w:p w:rsidR="00ED5E55" w:rsidRPr="006302BD" w:rsidRDefault="00ED5E55" w:rsidP="00ED5E55">
      <w:pPr>
        <w:rPr>
          <w:rFonts w:ascii="Century Gothic" w:hAnsi="Century Gothic"/>
          <w:color w:val="84B401"/>
          <w:sz w:val="20"/>
          <w:szCs w:val="20"/>
        </w:rPr>
      </w:pPr>
    </w:p>
    <w:p w:rsidR="00ED5E55" w:rsidRPr="006302BD" w:rsidRDefault="00ED5E55" w:rsidP="00ED5E55">
      <w:pPr>
        <w:pStyle w:val="TtulodeTDC"/>
      </w:pPr>
    </w:p>
    <w:p w:rsidR="00ED5E55" w:rsidRPr="006302BD" w:rsidRDefault="00ED5E55" w:rsidP="00ED5E55">
      <w:pPr>
        <w:pStyle w:val="TtulodeTDC"/>
      </w:pPr>
    </w:p>
    <w:p w:rsidR="00ED5E55" w:rsidRPr="006302BD" w:rsidRDefault="00ED5E55" w:rsidP="00ED5E55">
      <w:pPr>
        <w:rPr>
          <w:rFonts w:ascii="Century Gothic" w:hAnsi="Century Gothic"/>
          <w:color w:val="84B401"/>
          <w:sz w:val="20"/>
          <w:szCs w:val="20"/>
        </w:rPr>
      </w:pPr>
    </w:p>
    <w:p w:rsidR="006302BD" w:rsidRPr="006302BD" w:rsidRDefault="006302BD">
      <w:pPr>
        <w:rPr>
          <w:rFonts w:ascii="Century Gothic" w:hAnsi="Century Gothic"/>
          <w:color w:val="84B401"/>
          <w:sz w:val="20"/>
          <w:szCs w:val="20"/>
        </w:rPr>
      </w:pPr>
    </w:p>
    <w:sectPr w:rsidR="006302BD" w:rsidRPr="006302BD" w:rsidSect="00712CE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85" w:rsidRDefault="00D51585" w:rsidP="00176FF2">
      <w:pPr>
        <w:spacing w:after="0" w:line="240" w:lineRule="auto"/>
      </w:pPr>
      <w:r>
        <w:separator/>
      </w:r>
    </w:p>
  </w:endnote>
  <w:endnote w:type="continuationSeparator" w:id="0">
    <w:p w:rsidR="00D51585" w:rsidRDefault="00D51585" w:rsidP="0017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85" w:rsidRDefault="00D51585" w:rsidP="00176FF2">
      <w:pPr>
        <w:spacing w:after="0" w:line="240" w:lineRule="auto"/>
      </w:pPr>
      <w:r>
        <w:separator/>
      </w:r>
    </w:p>
  </w:footnote>
  <w:footnote w:type="continuationSeparator" w:id="0">
    <w:p w:rsidR="00D51585" w:rsidRDefault="00D51585" w:rsidP="0017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F2" w:rsidRDefault="00D51585">
    <w:pPr>
      <w:pStyle w:val="Encabezado"/>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rsidR="00176FF2" w:rsidRPr="00F14D48" w:rsidRDefault="00176FF2">
                <w:pPr>
                  <w:spacing w:after="0" w:line="240" w:lineRule="auto"/>
                  <w:jc w:val="right"/>
                  <w:rPr>
                    <w:rFonts w:ascii="Century Gothic" w:hAnsi="Century Gothic"/>
                    <w:b/>
                  </w:rPr>
                </w:pPr>
                <w:r w:rsidRPr="00F14D48">
                  <w:rPr>
                    <w:rFonts w:ascii="Century Gothic" w:hAnsi="Century Gothic"/>
                    <w:b/>
                  </w:rPr>
                  <w:t>PLAN DE MARKETING</w:t>
                </w:r>
              </w:p>
            </w:txbxContent>
          </v:textbox>
          <w10:wrap anchorx="margin" anchory="margin"/>
        </v:shape>
      </w:pict>
    </w:r>
    <w:r>
      <w:rPr>
        <w:noProof/>
        <w:lang w:eastAsia="zh-TW"/>
      </w:rPr>
      <w:pict>
        <v:shape id="_x0000_s2049" type="#_x0000_t202" style="position:absolute;margin-left:4993.6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84b401" stroked="f">
          <v:textbox style="mso-fit-shape-to-text:t" inset=",0,,0">
            <w:txbxContent>
              <w:p w:rsidR="00176FF2" w:rsidRDefault="00074A9B">
                <w:pPr>
                  <w:spacing w:after="0" w:line="240" w:lineRule="auto"/>
                  <w:rPr>
                    <w:color w:val="FFFFFF" w:themeColor="background1"/>
                  </w:rPr>
                </w:pPr>
                <w:r>
                  <w:fldChar w:fldCharType="begin"/>
                </w:r>
                <w:r>
                  <w:instrText xml:space="preserve"> PAGE   \* MERGEFORMAT </w:instrText>
                </w:r>
                <w:r>
                  <w:fldChar w:fldCharType="separate"/>
                </w:r>
                <w:r w:rsidR="006302BD" w:rsidRPr="006302BD">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42B7"/>
    <w:multiLevelType w:val="hybridMultilevel"/>
    <w:tmpl w:val="2C542208"/>
    <w:lvl w:ilvl="0" w:tplc="D48ECAB0">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E6A0778"/>
    <w:multiLevelType w:val="hybridMultilevel"/>
    <w:tmpl w:val="AB6CD704"/>
    <w:lvl w:ilvl="0" w:tplc="64A6C33A">
      <w:start w:val="1"/>
      <w:numFmt w:val="bullet"/>
      <w:lvlText w:val=""/>
      <w:lvlJc w:val="left"/>
      <w:pPr>
        <w:ind w:left="1146" w:hanging="360"/>
      </w:pPr>
      <w:rPr>
        <w:rFonts w:ascii="Symbol" w:hAnsi="Symbol" w:hint="default"/>
        <w:sz w:val="16"/>
        <w:szCs w:val="16"/>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253A4C49"/>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2AF23F49"/>
    <w:multiLevelType w:val="hybridMultilevel"/>
    <w:tmpl w:val="336E8578"/>
    <w:lvl w:ilvl="0" w:tplc="0C0A0009">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20C1627"/>
    <w:multiLevelType w:val="hybridMultilevel"/>
    <w:tmpl w:val="0CFC7D4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46AB5CA3"/>
    <w:multiLevelType w:val="hybridMultilevel"/>
    <w:tmpl w:val="2084BA1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4F4E3AE2"/>
    <w:multiLevelType w:val="hybridMultilevel"/>
    <w:tmpl w:val="5900B14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5AF94B0A"/>
    <w:multiLevelType w:val="multilevel"/>
    <w:tmpl w:val="1AFC845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612D4D7B"/>
    <w:multiLevelType w:val="hybridMultilevel"/>
    <w:tmpl w:val="502E7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6186E3A"/>
    <w:multiLevelType w:val="hybridMultilevel"/>
    <w:tmpl w:val="F440D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D721E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6"/>
  </w:num>
  <w:num w:numId="4">
    <w:abstractNumId w:val="5"/>
  </w:num>
  <w:num w:numId="5">
    <w:abstractNumId w:val="3"/>
  </w:num>
  <w:num w:numId="6">
    <w:abstractNumId w:val="0"/>
  </w:num>
  <w:num w:numId="7">
    <w:abstractNumId w:val="8"/>
  </w:num>
  <w:num w:numId="8">
    <w:abstractNumId w:val="9"/>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D5E55"/>
    <w:rsid w:val="00045631"/>
    <w:rsid w:val="00074A9B"/>
    <w:rsid w:val="00176FF2"/>
    <w:rsid w:val="00274B9D"/>
    <w:rsid w:val="004340AC"/>
    <w:rsid w:val="004B0F50"/>
    <w:rsid w:val="005225D3"/>
    <w:rsid w:val="00573139"/>
    <w:rsid w:val="005975FC"/>
    <w:rsid w:val="006302BD"/>
    <w:rsid w:val="006834B7"/>
    <w:rsid w:val="00712CEC"/>
    <w:rsid w:val="007322B5"/>
    <w:rsid w:val="007E4700"/>
    <w:rsid w:val="008471AB"/>
    <w:rsid w:val="0088271B"/>
    <w:rsid w:val="00887943"/>
    <w:rsid w:val="008F52DC"/>
    <w:rsid w:val="009572F8"/>
    <w:rsid w:val="00992AEC"/>
    <w:rsid w:val="00A36606"/>
    <w:rsid w:val="00B56BA0"/>
    <w:rsid w:val="00B67324"/>
    <w:rsid w:val="00B72B9A"/>
    <w:rsid w:val="00C7495F"/>
    <w:rsid w:val="00CD36E0"/>
    <w:rsid w:val="00CE4901"/>
    <w:rsid w:val="00D2339B"/>
    <w:rsid w:val="00D51585"/>
    <w:rsid w:val="00E23926"/>
    <w:rsid w:val="00E32157"/>
    <w:rsid w:val="00E83C24"/>
    <w:rsid w:val="00ED5E55"/>
    <w:rsid w:val="00F14D48"/>
    <w:rsid w:val="00F613AB"/>
    <w:rsid w:val="00F94FB3"/>
    <w:rsid w:val="00FC3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CEC"/>
  </w:style>
  <w:style w:type="paragraph" w:styleId="Ttulo1">
    <w:name w:val="heading 1"/>
    <w:basedOn w:val="Normal"/>
    <w:next w:val="Normal"/>
    <w:link w:val="Ttulo1Car"/>
    <w:uiPriority w:val="9"/>
    <w:qFormat/>
    <w:rsid w:val="00ED5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76F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76F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E55"/>
    <w:pPr>
      <w:ind w:left="720"/>
      <w:contextualSpacing/>
    </w:pPr>
  </w:style>
  <w:style w:type="character" w:customStyle="1" w:styleId="Ttulo1Car">
    <w:name w:val="Título 1 Car"/>
    <w:basedOn w:val="Fuentedeprrafopredeter"/>
    <w:link w:val="Ttulo1"/>
    <w:uiPriority w:val="9"/>
    <w:rsid w:val="00ED5E55"/>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D5E55"/>
    <w:pPr>
      <w:outlineLvl w:val="9"/>
    </w:pPr>
  </w:style>
  <w:style w:type="paragraph" w:styleId="Textodeglobo">
    <w:name w:val="Balloon Text"/>
    <w:basedOn w:val="Normal"/>
    <w:link w:val="TextodegloboCar"/>
    <w:uiPriority w:val="99"/>
    <w:semiHidden/>
    <w:unhideWhenUsed/>
    <w:rsid w:val="00ED5E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E55"/>
    <w:rPr>
      <w:rFonts w:ascii="Tahoma" w:hAnsi="Tahoma" w:cs="Tahoma"/>
      <w:sz w:val="16"/>
      <w:szCs w:val="16"/>
    </w:rPr>
  </w:style>
  <w:style w:type="table" w:styleId="Tablaconcuadrcula">
    <w:name w:val="Table Grid"/>
    <w:basedOn w:val="Tablanormal"/>
    <w:uiPriority w:val="59"/>
    <w:rsid w:val="00B6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3">
    <w:name w:val="Light Grid Accent 3"/>
    <w:basedOn w:val="Tablanormal"/>
    <w:uiPriority w:val="62"/>
    <w:rsid w:val="005225D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5225D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Encabezado">
    <w:name w:val="header"/>
    <w:basedOn w:val="Normal"/>
    <w:link w:val="EncabezadoCar"/>
    <w:uiPriority w:val="99"/>
    <w:unhideWhenUsed/>
    <w:rsid w:val="00176F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6FF2"/>
  </w:style>
  <w:style w:type="paragraph" w:styleId="Piedepgina">
    <w:name w:val="footer"/>
    <w:basedOn w:val="Normal"/>
    <w:link w:val="PiedepginaCar"/>
    <w:uiPriority w:val="99"/>
    <w:unhideWhenUsed/>
    <w:rsid w:val="00176F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6FF2"/>
  </w:style>
  <w:style w:type="paragraph" w:styleId="TDC1">
    <w:name w:val="toc 1"/>
    <w:basedOn w:val="Normal"/>
    <w:next w:val="Normal"/>
    <w:autoRedefine/>
    <w:uiPriority w:val="39"/>
    <w:unhideWhenUsed/>
    <w:rsid w:val="006834B7"/>
    <w:pPr>
      <w:tabs>
        <w:tab w:val="left" w:pos="440"/>
        <w:tab w:val="right" w:leader="dot" w:pos="8494"/>
      </w:tabs>
      <w:spacing w:after="100"/>
    </w:pPr>
    <w:rPr>
      <w:rFonts w:ascii="Century Gothic" w:hAnsi="Century Gothic"/>
      <w:b/>
      <w:noProof/>
      <w:color w:val="84B401"/>
    </w:rPr>
  </w:style>
  <w:style w:type="character" w:styleId="Hipervnculo">
    <w:name w:val="Hyperlink"/>
    <w:basedOn w:val="Fuentedeprrafopredeter"/>
    <w:uiPriority w:val="99"/>
    <w:unhideWhenUsed/>
    <w:rsid w:val="00176FF2"/>
    <w:rPr>
      <w:color w:val="0000FF" w:themeColor="hyperlink"/>
      <w:u w:val="single"/>
    </w:rPr>
  </w:style>
  <w:style w:type="character" w:customStyle="1" w:styleId="Ttulo2Car">
    <w:name w:val="Título 2 Car"/>
    <w:basedOn w:val="Fuentedeprrafopredeter"/>
    <w:link w:val="Ttulo2"/>
    <w:uiPriority w:val="9"/>
    <w:rsid w:val="00176FF2"/>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176FF2"/>
    <w:pPr>
      <w:spacing w:after="100"/>
      <w:ind w:left="220"/>
    </w:pPr>
  </w:style>
  <w:style w:type="character" w:customStyle="1" w:styleId="Ttulo3Car">
    <w:name w:val="Título 3 Car"/>
    <w:basedOn w:val="Fuentedeprrafopredeter"/>
    <w:link w:val="Ttulo3"/>
    <w:uiPriority w:val="9"/>
    <w:rsid w:val="00176FF2"/>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rsid w:val="00176FF2"/>
    <w:pPr>
      <w:spacing w:after="100"/>
      <w:ind w:left="440"/>
    </w:pPr>
  </w:style>
  <w:style w:type="character" w:styleId="Refdecomentario">
    <w:name w:val="annotation reference"/>
    <w:basedOn w:val="Fuentedeprrafopredeter"/>
    <w:uiPriority w:val="99"/>
    <w:semiHidden/>
    <w:unhideWhenUsed/>
    <w:rsid w:val="00F613AB"/>
    <w:rPr>
      <w:sz w:val="16"/>
      <w:szCs w:val="16"/>
    </w:rPr>
  </w:style>
  <w:style w:type="paragraph" w:styleId="Textocomentario">
    <w:name w:val="annotation text"/>
    <w:basedOn w:val="Normal"/>
    <w:link w:val="TextocomentarioCar"/>
    <w:uiPriority w:val="99"/>
    <w:semiHidden/>
    <w:unhideWhenUsed/>
    <w:rsid w:val="00F613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13AB"/>
    <w:rPr>
      <w:sz w:val="20"/>
      <w:szCs w:val="20"/>
    </w:rPr>
  </w:style>
  <w:style w:type="paragraph" w:styleId="Asuntodelcomentario">
    <w:name w:val="annotation subject"/>
    <w:basedOn w:val="Textocomentario"/>
    <w:next w:val="Textocomentario"/>
    <w:link w:val="AsuntodelcomentarioCar"/>
    <w:uiPriority w:val="99"/>
    <w:semiHidden/>
    <w:unhideWhenUsed/>
    <w:rsid w:val="00F613AB"/>
    <w:rPr>
      <w:b/>
      <w:bCs/>
    </w:rPr>
  </w:style>
  <w:style w:type="character" w:customStyle="1" w:styleId="AsuntodelcomentarioCar">
    <w:name w:val="Asunto del comentario Car"/>
    <w:basedOn w:val="TextocomentarioCar"/>
    <w:link w:val="Asuntodelcomentario"/>
    <w:uiPriority w:val="99"/>
    <w:semiHidden/>
    <w:rsid w:val="00F613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tzetapitz.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3D463F-4E10-4998-B722-F87B95F6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2097</Words>
  <Characters>11537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dc:creator>
  <cp:lastModifiedBy>Leon</cp:lastModifiedBy>
  <cp:revision>6</cp:revision>
  <cp:lastPrinted>2013-01-23T14:30:00Z</cp:lastPrinted>
  <dcterms:created xsi:type="dcterms:W3CDTF">2013-01-23T14:26:00Z</dcterms:created>
  <dcterms:modified xsi:type="dcterms:W3CDTF">2013-01-29T00:05:00Z</dcterms:modified>
</cp:coreProperties>
</file>